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8735C" w14:textId="77777777" w:rsidR="005502EA" w:rsidRDefault="005F574C" w:rsidP="005F574C">
      <w:pPr>
        <w:jc w:val="center"/>
        <w:rPr>
          <w:b/>
        </w:rPr>
      </w:pPr>
      <w:r w:rsidRPr="005F574C">
        <w:rPr>
          <w:b/>
        </w:rPr>
        <w:t>Seasonal Inter-Regional Flows for Scenario 1</w:t>
      </w:r>
      <w:r w:rsidR="005502EA">
        <w:rPr>
          <w:b/>
        </w:rPr>
        <w:t xml:space="preserve">: </w:t>
      </w:r>
    </w:p>
    <w:p w14:paraId="775E9DAC" w14:textId="36C66BA0" w:rsidR="00F035CE" w:rsidRPr="005F574C" w:rsidRDefault="009E480C" w:rsidP="005F574C">
      <w:pPr>
        <w:jc w:val="center"/>
        <w:rPr>
          <w:b/>
        </w:rPr>
      </w:pPr>
      <w:r>
        <w:rPr>
          <w:b/>
        </w:rPr>
        <w:t>Version 3</w:t>
      </w:r>
      <w:r w:rsidR="005502EA">
        <w:rPr>
          <w:b/>
        </w:rPr>
        <w:t xml:space="preserve"> with More Detailed Regional Breakdowns</w:t>
      </w:r>
    </w:p>
    <w:p w14:paraId="03D3BD7C" w14:textId="78ECBB4E" w:rsidR="005F574C" w:rsidRDefault="005502EA" w:rsidP="005F574C">
      <w:pPr>
        <w:jc w:val="center"/>
      </w:pPr>
      <w:r>
        <w:t>Stan Hadley, ORNL, 6/15</w:t>
      </w:r>
      <w:r w:rsidR="005F574C">
        <w:t>/2012</w:t>
      </w:r>
    </w:p>
    <w:p w14:paraId="6D18E408" w14:textId="77777777" w:rsidR="005F574C" w:rsidRDefault="005F574C" w:rsidP="005F574C">
      <w:pPr>
        <w:jc w:val="center"/>
      </w:pPr>
    </w:p>
    <w:p w14:paraId="6EF10AA1" w14:textId="77777777" w:rsidR="005F574C" w:rsidRDefault="005F574C" w:rsidP="005F574C">
      <w:pPr>
        <w:pStyle w:val="bt"/>
      </w:pPr>
      <w:r>
        <w:t xml:space="preserve">A current issue is that Scenario 1 assumes a large amount of power transfer between major regions, but GE MAPS will commit plants within a region without regard to the expected transfers in or out. This could cause problems for importing regions (committing plants that are not expected to run) and exporting regions (not committing plants that will be needed the next day.) One proposed solution is to establish a firm seasonal commitment amount between major regions to account for the expected flows. </w:t>
      </w:r>
    </w:p>
    <w:p w14:paraId="3031A8EB" w14:textId="77777777" w:rsidR="005F574C" w:rsidRDefault="005F574C" w:rsidP="005F574C">
      <w:pPr>
        <w:pStyle w:val="bt"/>
      </w:pPr>
      <w:r>
        <w:t xml:space="preserve">We calculated the flows between the major regions as shown by the blue borders on the flow maps at the end of the paper, except that we included Non-RTO Midwest in the Southeast and we consolidated the two PJM super-regions. Hydro </w:t>
      </w:r>
      <w:proofErr w:type="gramStart"/>
      <w:r>
        <w:t>Quebec  and</w:t>
      </w:r>
      <w:proofErr w:type="gramEnd"/>
      <w:r>
        <w:t xml:space="preserve"> Maritimes were separately shown as well. In NEEM, the </w:t>
      </w:r>
      <w:proofErr w:type="gramStart"/>
      <w:r>
        <w:t>Summer</w:t>
      </w:r>
      <w:proofErr w:type="gramEnd"/>
      <w:r>
        <w:t xml:space="preserve"> season is defined as May-September (Blocks 1-10), the Shoulder season as March-April and October-November (Blocks 11-15), and Winter season as December-February (Blocks 16-20).</w:t>
      </w:r>
    </w:p>
    <w:p w14:paraId="7C29FE88" w14:textId="77777777" w:rsidR="005F574C" w:rsidRDefault="005F574C" w:rsidP="005F574C">
      <w:pPr>
        <w:pStyle w:val="bt"/>
      </w:pPr>
      <w:r>
        <w:t>We calculated the flow both in and out of each region along each pipe and subtracted between these amounts to find the average net flow in GW. These are shown for each season in the table below.</w:t>
      </w:r>
      <w:r w:rsidR="0083566B">
        <w:t xml:space="preserve"> The names have been arranged to show the main direction of flow, from the first to the second.</w:t>
      </w:r>
    </w:p>
    <w:p w14:paraId="7216AC54" w14:textId="77777777" w:rsidR="0083566B" w:rsidRDefault="0083566B" w:rsidP="0083566B">
      <w:pPr>
        <w:pStyle w:val="Caption"/>
      </w:pPr>
      <w:proofErr w:type="gramStart"/>
      <w:r>
        <w:t xml:space="preserve">Table </w:t>
      </w:r>
      <w:r w:rsidR="00823398">
        <w:fldChar w:fldCharType="begin"/>
      </w:r>
      <w:r w:rsidR="00823398">
        <w:instrText xml:space="preserve"> SEQ Table \* ARABIC </w:instrText>
      </w:r>
      <w:r w:rsidR="00823398">
        <w:fldChar w:fldCharType="separate"/>
      </w:r>
      <w:r>
        <w:rPr>
          <w:noProof/>
        </w:rPr>
        <w:t>1</w:t>
      </w:r>
      <w:r w:rsidR="00823398">
        <w:rPr>
          <w:noProof/>
        </w:rPr>
        <w:fldChar w:fldCharType="end"/>
      </w:r>
      <w:r>
        <w:t>.</w:t>
      </w:r>
      <w:proofErr w:type="gramEnd"/>
      <w:r>
        <w:t xml:space="preserve"> Net Inter-regional flows in 2030 for Scenario 1</w:t>
      </w:r>
    </w:p>
    <w:tbl>
      <w:tblPr>
        <w:tblW w:w="0" w:type="auto"/>
        <w:tblInd w:w="93" w:type="dxa"/>
        <w:tblLook w:val="04A0" w:firstRow="1" w:lastRow="0" w:firstColumn="1" w:lastColumn="0" w:noHBand="0" w:noVBand="1"/>
      </w:tblPr>
      <w:tblGrid>
        <w:gridCol w:w="2673"/>
        <w:gridCol w:w="1055"/>
        <w:gridCol w:w="1110"/>
        <w:gridCol w:w="911"/>
      </w:tblGrid>
      <w:tr w:rsidR="0083566B" w:rsidRPr="0083566B" w14:paraId="7772905C" w14:textId="77777777" w:rsidTr="0083566B">
        <w:trPr>
          <w:trHeight w:val="300"/>
        </w:trPr>
        <w:tc>
          <w:tcPr>
            <w:tcW w:w="0" w:type="auto"/>
            <w:tcBorders>
              <w:top w:val="nil"/>
              <w:left w:val="nil"/>
              <w:bottom w:val="single" w:sz="4" w:space="0" w:color="auto"/>
              <w:right w:val="nil"/>
            </w:tcBorders>
            <w:shd w:val="clear" w:color="auto" w:fill="auto"/>
            <w:noWrap/>
            <w:vAlign w:val="bottom"/>
            <w:hideMark/>
          </w:tcPr>
          <w:p w14:paraId="6ADDF558" w14:textId="77777777" w:rsidR="0083566B" w:rsidRPr="0083566B" w:rsidRDefault="0083566B" w:rsidP="0083566B">
            <w:pPr>
              <w:jc w:val="center"/>
              <w:rPr>
                <w:rFonts w:ascii="Calibri" w:eastAsia="Times New Roman" w:hAnsi="Calibri" w:cs="Times New Roman"/>
                <w:b/>
                <w:bCs/>
                <w:color w:val="000000"/>
                <w:szCs w:val="24"/>
                <w:lang w:eastAsia="en-US"/>
              </w:rPr>
            </w:pPr>
            <w:r w:rsidRPr="0083566B">
              <w:rPr>
                <w:rFonts w:ascii="Calibri" w:eastAsia="Times New Roman" w:hAnsi="Calibri" w:cs="Times New Roman"/>
                <w:b/>
                <w:bCs/>
                <w:color w:val="000000"/>
                <w:szCs w:val="24"/>
                <w:lang w:eastAsia="en-US"/>
              </w:rPr>
              <w:t xml:space="preserve">Inter Region </w:t>
            </w:r>
          </w:p>
        </w:tc>
        <w:tc>
          <w:tcPr>
            <w:tcW w:w="0" w:type="auto"/>
            <w:tcBorders>
              <w:top w:val="nil"/>
              <w:left w:val="nil"/>
              <w:bottom w:val="single" w:sz="4" w:space="0" w:color="auto"/>
              <w:right w:val="nil"/>
            </w:tcBorders>
            <w:shd w:val="clear" w:color="auto" w:fill="auto"/>
            <w:noWrap/>
            <w:vAlign w:val="bottom"/>
            <w:hideMark/>
          </w:tcPr>
          <w:p w14:paraId="601A2149" w14:textId="77777777" w:rsidR="0083566B" w:rsidRPr="0083566B" w:rsidRDefault="0083566B" w:rsidP="0083566B">
            <w:pPr>
              <w:jc w:val="center"/>
              <w:rPr>
                <w:rFonts w:ascii="Calibri" w:eastAsia="Times New Roman" w:hAnsi="Calibri" w:cs="Times New Roman"/>
                <w:b/>
                <w:bCs/>
                <w:color w:val="000000"/>
                <w:szCs w:val="24"/>
                <w:lang w:eastAsia="en-US"/>
              </w:rPr>
            </w:pPr>
            <w:r w:rsidRPr="0083566B">
              <w:rPr>
                <w:rFonts w:ascii="Calibri" w:eastAsia="Times New Roman" w:hAnsi="Calibri" w:cs="Times New Roman"/>
                <w:b/>
                <w:bCs/>
                <w:color w:val="000000"/>
                <w:szCs w:val="24"/>
                <w:lang w:eastAsia="en-US"/>
              </w:rPr>
              <w:t>Summer</w:t>
            </w:r>
          </w:p>
        </w:tc>
        <w:tc>
          <w:tcPr>
            <w:tcW w:w="0" w:type="auto"/>
            <w:tcBorders>
              <w:top w:val="nil"/>
              <w:left w:val="nil"/>
              <w:bottom w:val="single" w:sz="4" w:space="0" w:color="auto"/>
              <w:right w:val="nil"/>
            </w:tcBorders>
            <w:shd w:val="clear" w:color="auto" w:fill="auto"/>
            <w:noWrap/>
            <w:vAlign w:val="bottom"/>
            <w:hideMark/>
          </w:tcPr>
          <w:p w14:paraId="657BD225" w14:textId="77777777" w:rsidR="0083566B" w:rsidRPr="0083566B" w:rsidRDefault="0083566B" w:rsidP="0083566B">
            <w:pPr>
              <w:jc w:val="center"/>
              <w:rPr>
                <w:rFonts w:ascii="Calibri" w:eastAsia="Times New Roman" w:hAnsi="Calibri" w:cs="Times New Roman"/>
                <w:b/>
                <w:bCs/>
                <w:color w:val="000000"/>
                <w:szCs w:val="24"/>
                <w:lang w:eastAsia="en-US"/>
              </w:rPr>
            </w:pPr>
            <w:r w:rsidRPr="0083566B">
              <w:rPr>
                <w:rFonts w:ascii="Calibri" w:eastAsia="Times New Roman" w:hAnsi="Calibri" w:cs="Times New Roman"/>
                <w:b/>
                <w:bCs/>
                <w:color w:val="000000"/>
                <w:szCs w:val="24"/>
                <w:lang w:eastAsia="en-US"/>
              </w:rPr>
              <w:t>Shoulder</w:t>
            </w:r>
          </w:p>
        </w:tc>
        <w:tc>
          <w:tcPr>
            <w:tcW w:w="0" w:type="auto"/>
            <w:tcBorders>
              <w:top w:val="nil"/>
              <w:left w:val="nil"/>
              <w:bottom w:val="single" w:sz="4" w:space="0" w:color="auto"/>
              <w:right w:val="nil"/>
            </w:tcBorders>
            <w:shd w:val="clear" w:color="auto" w:fill="auto"/>
            <w:noWrap/>
            <w:vAlign w:val="bottom"/>
            <w:hideMark/>
          </w:tcPr>
          <w:p w14:paraId="5A39D378" w14:textId="77777777" w:rsidR="0083566B" w:rsidRPr="0083566B" w:rsidRDefault="0083566B" w:rsidP="0083566B">
            <w:pPr>
              <w:jc w:val="center"/>
              <w:rPr>
                <w:rFonts w:ascii="Calibri" w:eastAsia="Times New Roman" w:hAnsi="Calibri" w:cs="Times New Roman"/>
                <w:b/>
                <w:bCs/>
                <w:color w:val="000000"/>
                <w:szCs w:val="24"/>
                <w:lang w:eastAsia="en-US"/>
              </w:rPr>
            </w:pPr>
            <w:r w:rsidRPr="0083566B">
              <w:rPr>
                <w:rFonts w:ascii="Calibri" w:eastAsia="Times New Roman" w:hAnsi="Calibri" w:cs="Times New Roman"/>
                <w:b/>
                <w:bCs/>
                <w:color w:val="000000"/>
                <w:szCs w:val="24"/>
                <w:lang w:eastAsia="en-US"/>
              </w:rPr>
              <w:t>Winter</w:t>
            </w:r>
          </w:p>
        </w:tc>
      </w:tr>
      <w:tr w:rsidR="0083566B" w:rsidRPr="0083566B" w14:paraId="0425FD19" w14:textId="77777777" w:rsidTr="0083566B">
        <w:trPr>
          <w:trHeight w:val="300"/>
        </w:trPr>
        <w:tc>
          <w:tcPr>
            <w:tcW w:w="0" w:type="auto"/>
            <w:tcBorders>
              <w:top w:val="nil"/>
              <w:left w:val="nil"/>
              <w:bottom w:val="nil"/>
              <w:right w:val="nil"/>
            </w:tcBorders>
            <w:shd w:val="clear" w:color="auto" w:fill="auto"/>
            <w:noWrap/>
            <w:vAlign w:val="bottom"/>
            <w:hideMark/>
          </w:tcPr>
          <w:p w14:paraId="01191D99"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HQ/Maritimes-Northeast</w:t>
            </w:r>
          </w:p>
        </w:tc>
        <w:tc>
          <w:tcPr>
            <w:tcW w:w="0" w:type="auto"/>
            <w:tcBorders>
              <w:top w:val="nil"/>
              <w:left w:val="nil"/>
              <w:bottom w:val="nil"/>
              <w:right w:val="nil"/>
            </w:tcBorders>
            <w:shd w:val="clear" w:color="auto" w:fill="auto"/>
            <w:noWrap/>
            <w:vAlign w:val="bottom"/>
            <w:hideMark/>
          </w:tcPr>
          <w:p w14:paraId="3B9139F1"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6.0 </w:t>
            </w:r>
          </w:p>
        </w:tc>
        <w:tc>
          <w:tcPr>
            <w:tcW w:w="0" w:type="auto"/>
            <w:tcBorders>
              <w:top w:val="nil"/>
              <w:left w:val="nil"/>
              <w:bottom w:val="nil"/>
              <w:right w:val="nil"/>
            </w:tcBorders>
            <w:shd w:val="clear" w:color="auto" w:fill="auto"/>
            <w:noWrap/>
            <w:vAlign w:val="bottom"/>
            <w:hideMark/>
          </w:tcPr>
          <w:p w14:paraId="4D68B7B4"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5.9 </w:t>
            </w:r>
          </w:p>
        </w:tc>
        <w:tc>
          <w:tcPr>
            <w:tcW w:w="0" w:type="auto"/>
            <w:tcBorders>
              <w:top w:val="nil"/>
              <w:left w:val="nil"/>
              <w:bottom w:val="nil"/>
              <w:right w:val="nil"/>
            </w:tcBorders>
            <w:shd w:val="clear" w:color="auto" w:fill="auto"/>
            <w:noWrap/>
            <w:vAlign w:val="bottom"/>
            <w:hideMark/>
          </w:tcPr>
          <w:p w14:paraId="455C61F0"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6.0 </w:t>
            </w:r>
          </w:p>
        </w:tc>
      </w:tr>
      <w:tr w:rsidR="0083566B" w:rsidRPr="0083566B" w14:paraId="0C64C460" w14:textId="77777777" w:rsidTr="0083566B">
        <w:trPr>
          <w:trHeight w:val="300"/>
        </w:trPr>
        <w:tc>
          <w:tcPr>
            <w:tcW w:w="0" w:type="auto"/>
            <w:tcBorders>
              <w:top w:val="nil"/>
              <w:left w:val="nil"/>
              <w:bottom w:val="nil"/>
              <w:right w:val="nil"/>
            </w:tcBorders>
            <w:shd w:val="clear" w:color="auto" w:fill="auto"/>
            <w:noWrap/>
            <w:vAlign w:val="bottom"/>
            <w:hideMark/>
          </w:tcPr>
          <w:p w14:paraId="406B5171"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HQ/Maritimes-Ontario</w:t>
            </w:r>
          </w:p>
        </w:tc>
        <w:tc>
          <w:tcPr>
            <w:tcW w:w="0" w:type="auto"/>
            <w:tcBorders>
              <w:top w:val="nil"/>
              <w:left w:val="nil"/>
              <w:bottom w:val="nil"/>
              <w:right w:val="nil"/>
            </w:tcBorders>
            <w:shd w:val="clear" w:color="auto" w:fill="auto"/>
            <w:noWrap/>
            <w:vAlign w:val="bottom"/>
            <w:hideMark/>
          </w:tcPr>
          <w:p w14:paraId="70204014"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1.2 </w:t>
            </w:r>
          </w:p>
        </w:tc>
        <w:tc>
          <w:tcPr>
            <w:tcW w:w="0" w:type="auto"/>
            <w:tcBorders>
              <w:top w:val="nil"/>
              <w:left w:val="nil"/>
              <w:bottom w:val="nil"/>
              <w:right w:val="nil"/>
            </w:tcBorders>
            <w:shd w:val="clear" w:color="auto" w:fill="auto"/>
            <w:noWrap/>
            <w:vAlign w:val="bottom"/>
            <w:hideMark/>
          </w:tcPr>
          <w:p w14:paraId="20472BEA"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1.2 </w:t>
            </w:r>
          </w:p>
        </w:tc>
        <w:tc>
          <w:tcPr>
            <w:tcW w:w="0" w:type="auto"/>
            <w:tcBorders>
              <w:top w:val="nil"/>
              <w:left w:val="nil"/>
              <w:bottom w:val="nil"/>
              <w:right w:val="nil"/>
            </w:tcBorders>
            <w:shd w:val="clear" w:color="auto" w:fill="auto"/>
            <w:noWrap/>
            <w:vAlign w:val="bottom"/>
            <w:hideMark/>
          </w:tcPr>
          <w:p w14:paraId="656C722B"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1.3 </w:t>
            </w:r>
          </w:p>
        </w:tc>
      </w:tr>
      <w:tr w:rsidR="0083566B" w:rsidRPr="0083566B" w14:paraId="5F8C9DA0" w14:textId="77777777" w:rsidTr="0083566B">
        <w:trPr>
          <w:trHeight w:val="300"/>
        </w:trPr>
        <w:tc>
          <w:tcPr>
            <w:tcW w:w="0" w:type="auto"/>
            <w:tcBorders>
              <w:top w:val="nil"/>
              <w:left w:val="nil"/>
              <w:bottom w:val="nil"/>
              <w:right w:val="nil"/>
            </w:tcBorders>
            <w:shd w:val="clear" w:color="auto" w:fill="auto"/>
            <w:noWrap/>
            <w:vAlign w:val="bottom"/>
            <w:hideMark/>
          </w:tcPr>
          <w:p w14:paraId="10CE47CE"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Ontario-Midwest</w:t>
            </w:r>
          </w:p>
        </w:tc>
        <w:tc>
          <w:tcPr>
            <w:tcW w:w="0" w:type="auto"/>
            <w:tcBorders>
              <w:top w:val="nil"/>
              <w:left w:val="nil"/>
              <w:bottom w:val="nil"/>
              <w:right w:val="nil"/>
            </w:tcBorders>
            <w:shd w:val="clear" w:color="auto" w:fill="auto"/>
            <w:noWrap/>
            <w:vAlign w:val="bottom"/>
            <w:hideMark/>
          </w:tcPr>
          <w:p w14:paraId="54A574C3"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3.6 </w:t>
            </w:r>
          </w:p>
        </w:tc>
        <w:tc>
          <w:tcPr>
            <w:tcW w:w="0" w:type="auto"/>
            <w:tcBorders>
              <w:top w:val="nil"/>
              <w:left w:val="nil"/>
              <w:bottom w:val="nil"/>
              <w:right w:val="nil"/>
            </w:tcBorders>
            <w:shd w:val="clear" w:color="auto" w:fill="auto"/>
            <w:noWrap/>
            <w:vAlign w:val="bottom"/>
            <w:hideMark/>
          </w:tcPr>
          <w:p w14:paraId="6A7D4F41"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2.7 </w:t>
            </w:r>
          </w:p>
        </w:tc>
        <w:tc>
          <w:tcPr>
            <w:tcW w:w="0" w:type="auto"/>
            <w:tcBorders>
              <w:top w:val="nil"/>
              <w:left w:val="nil"/>
              <w:bottom w:val="nil"/>
              <w:right w:val="nil"/>
            </w:tcBorders>
            <w:shd w:val="clear" w:color="auto" w:fill="auto"/>
            <w:noWrap/>
            <w:vAlign w:val="bottom"/>
            <w:hideMark/>
          </w:tcPr>
          <w:p w14:paraId="64565876"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3.0 </w:t>
            </w:r>
          </w:p>
        </w:tc>
      </w:tr>
      <w:tr w:rsidR="0083566B" w:rsidRPr="0083566B" w14:paraId="1B30AA34" w14:textId="77777777" w:rsidTr="0083566B">
        <w:trPr>
          <w:trHeight w:val="300"/>
        </w:trPr>
        <w:tc>
          <w:tcPr>
            <w:tcW w:w="0" w:type="auto"/>
            <w:tcBorders>
              <w:top w:val="nil"/>
              <w:left w:val="nil"/>
              <w:bottom w:val="nil"/>
              <w:right w:val="nil"/>
            </w:tcBorders>
            <w:shd w:val="clear" w:color="auto" w:fill="auto"/>
            <w:noWrap/>
            <w:vAlign w:val="bottom"/>
            <w:hideMark/>
          </w:tcPr>
          <w:p w14:paraId="3087FF82"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Midwest-PJM</w:t>
            </w:r>
          </w:p>
        </w:tc>
        <w:tc>
          <w:tcPr>
            <w:tcW w:w="0" w:type="auto"/>
            <w:tcBorders>
              <w:top w:val="nil"/>
              <w:left w:val="nil"/>
              <w:bottom w:val="nil"/>
              <w:right w:val="nil"/>
            </w:tcBorders>
            <w:shd w:val="clear" w:color="auto" w:fill="auto"/>
            <w:noWrap/>
            <w:vAlign w:val="bottom"/>
            <w:hideMark/>
          </w:tcPr>
          <w:p w14:paraId="6C61E5C8"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16.0 </w:t>
            </w:r>
          </w:p>
        </w:tc>
        <w:tc>
          <w:tcPr>
            <w:tcW w:w="0" w:type="auto"/>
            <w:tcBorders>
              <w:top w:val="nil"/>
              <w:left w:val="nil"/>
              <w:bottom w:val="nil"/>
              <w:right w:val="nil"/>
            </w:tcBorders>
            <w:shd w:val="clear" w:color="auto" w:fill="auto"/>
            <w:noWrap/>
            <w:vAlign w:val="bottom"/>
            <w:hideMark/>
          </w:tcPr>
          <w:p w14:paraId="02B91568"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21.3 </w:t>
            </w:r>
          </w:p>
        </w:tc>
        <w:tc>
          <w:tcPr>
            <w:tcW w:w="0" w:type="auto"/>
            <w:tcBorders>
              <w:top w:val="nil"/>
              <w:left w:val="nil"/>
              <w:bottom w:val="nil"/>
              <w:right w:val="nil"/>
            </w:tcBorders>
            <w:shd w:val="clear" w:color="auto" w:fill="auto"/>
            <w:noWrap/>
            <w:vAlign w:val="bottom"/>
            <w:hideMark/>
          </w:tcPr>
          <w:p w14:paraId="1176F20D"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23.0 </w:t>
            </w:r>
          </w:p>
        </w:tc>
      </w:tr>
      <w:tr w:rsidR="0083566B" w:rsidRPr="0083566B" w14:paraId="3E5FDF09" w14:textId="77777777" w:rsidTr="0083566B">
        <w:trPr>
          <w:trHeight w:val="300"/>
        </w:trPr>
        <w:tc>
          <w:tcPr>
            <w:tcW w:w="0" w:type="auto"/>
            <w:tcBorders>
              <w:top w:val="nil"/>
              <w:left w:val="nil"/>
              <w:bottom w:val="nil"/>
              <w:right w:val="nil"/>
            </w:tcBorders>
            <w:shd w:val="clear" w:color="auto" w:fill="auto"/>
            <w:noWrap/>
            <w:vAlign w:val="bottom"/>
            <w:hideMark/>
          </w:tcPr>
          <w:p w14:paraId="34FE5054"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Midwest-Southeast</w:t>
            </w:r>
          </w:p>
        </w:tc>
        <w:tc>
          <w:tcPr>
            <w:tcW w:w="0" w:type="auto"/>
            <w:tcBorders>
              <w:top w:val="nil"/>
              <w:left w:val="nil"/>
              <w:bottom w:val="nil"/>
              <w:right w:val="nil"/>
            </w:tcBorders>
            <w:shd w:val="clear" w:color="auto" w:fill="auto"/>
            <w:noWrap/>
            <w:vAlign w:val="bottom"/>
            <w:hideMark/>
          </w:tcPr>
          <w:p w14:paraId="1B5C6C47"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1.4 </w:t>
            </w:r>
          </w:p>
        </w:tc>
        <w:tc>
          <w:tcPr>
            <w:tcW w:w="0" w:type="auto"/>
            <w:tcBorders>
              <w:top w:val="nil"/>
              <w:left w:val="nil"/>
              <w:bottom w:val="nil"/>
              <w:right w:val="nil"/>
            </w:tcBorders>
            <w:shd w:val="clear" w:color="auto" w:fill="auto"/>
            <w:noWrap/>
            <w:vAlign w:val="bottom"/>
            <w:hideMark/>
          </w:tcPr>
          <w:p w14:paraId="43B29764"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3.1 </w:t>
            </w:r>
          </w:p>
        </w:tc>
        <w:tc>
          <w:tcPr>
            <w:tcW w:w="0" w:type="auto"/>
            <w:tcBorders>
              <w:top w:val="nil"/>
              <w:left w:val="nil"/>
              <w:bottom w:val="nil"/>
              <w:right w:val="nil"/>
            </w:tcBorders>
            <w:shd w:val="clear" w:color="auto" w:fill="auto"/>
            <w:noWrap/>
            <w:vAlign w:val="bottom"/>
            <w:hideMark/>
          </w:tcPr>
          <w:p w14:paraId="3566A8A0"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5.1 </w:t>
            </w:r>
          </w:p>
        </w:tc>
      </w:tr>
      <w:tr w:rsidR="0083566B" w:rsidRPr="0083566B" w14:paraId="2F73879F" w14:textId="77777777" w:rsidTr="0083566B">
        <w:trPr>
          <w:trHeight w:val="300"/>
        </w:trPr>
        <w:tc>
          <w:tcPr>
            <w:tcW w:w="0" w:type="auto"/>
            <w:tcBorders>
              <w:top w:val="nil"/>
              <w:left w:val="nil"/>
              <w:bottom w:val="nil"/>
              <w:right w:val="nil"/>
            </w:tcBorders>
            <w:shd w:val="clear" w:color="auto" w:fill="auto"/>
            <w:noWrap/>
            <w:vAlign w:val="bottom"/>
            <w:hideMark/>
          </w:tcPr>
          <w:p w14:paraId="7EFC3F19"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Southwest-Midwest</w:t>
            </w:r>
          </w:p>
        </w:tc>
        <w:tc>
          <w:tcPr>
            <w:tcW w:w="0" w:type="auto"/>
            <w:tcBorders>
              <w:top w:val="nil"/>
              <w:left w:val="nil"/>
              <w:bottom w:val="nil"/>
              <w:right w:val="nil"/>
            </w:tcBorders>
            <w:shd w:val="clear" w:color="auto" w:fill="auto"/>
            <w:noWrap/>
            <w:vAlign w:val="bottom"/>
            <w:hideMark/>
          </w:tcPr>
          <w:p w14:paraId="2E0D9253"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0.7 </w:t>
            </w:r>
          </w:p>
        </w:tc>
        <w:tc>
          <w:tcPr>
            <w:tcW w:w="0" w:type="auto"/>
            <w:tcBorders>
              <w:top w:val="nil"/>
              <w:left w:val="nil"/>
              <w:bottom w:val="nil"/>
              <w:right w:val="nil"/>
            </w:tcBorders>
            <w:shd w:val="clear" w:color="auto" w:fill="auto"/>
            <w:noWrap/>
            <w:vAlign w:val="bottom"/>
            <w:hideMark/>
          </w:tcPr>
          <w:p w14:paraId="59B357E3"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7.4 </w:t>
            </w:r>
          </w:p>
        </w:tc>
        <w:tc>
          <w:tcPr>
            <w:tcW w:w="0" w:type="auto"/>
            <w:tcBorders>
              <w:top w:val="nil"/>
              <w:left w:val="nil"/>
              <w:bottom w:val="nil"/>
              <w:right w:val="nil"/>
            </w:tcBorders>
            <w:shd w:val="clear" w:color="auto" w:fill="auto"/>
            <w:noWrap/>
            <w:vAlign w:val="bottom"/>
            <w:hideMark/>
          </w:tcPr>
          <w:p w14:paraId="503F8238"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6.3 </w:t>
            </w:r>
          </w:p>
        </w:tc>
      </w:tr>
      <w:tr w:rsidR="0083566B" w:rsidRPr="0083566B" w14:paraId="6706FD22" w14:textId="77777777" w:rsidTr="0083566B">
        <w:trPr>
          <w:trHeight w:val="300"/>
        </w:trPr>
        <w:tc>
          <w:tcPr>
            <w:tcW w:w="0" w:type="auto"/>
            <w:tcBorders>
              <w:top w:val="nil"/>
              <w:left w:val="nil"/>
              <w:bottom w:val="nil"/>
              <w:right w:val="nil"/>
            </w:tcBorders>
            <w:shd w:val="clear" w:color="auto" w:fill="auto"/>
            <w:noWrap/>
            <w:vAlign w:val="bottom"/>
            <w:hideMark/>
          </w:tcPr>
          <w:p w14:paraId="7E269A1A"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Ontario-Northeast</w:t>
            </w:r>
          </w:p>
        </w:tc>
        <w:tc>
          <w:tcPr>
            <w:tcW w:w="0" w:type="auto"/>
            <w:tcBorders>
              <w:top w:val="nil"/>
              <w:left w:val="nil"/>
              <w:bottom w:val="nil"/>
              <w:right w:val="nil"/>
            </w:tcBorders>
            <w:shd w:val="clear" w:color="auto" w:fill="auto"/>
            <w:noWrap/>
            <w:vAlign w:val="bottom"/>
            <w:hideMark/>
          </w:tcPr>
          <w:p w14:paraId="29F2D241"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2.2 </w:t>
            </w:r>
          </w:p>
        </w:tc>
        <w:tc>
          <w:tcPr>
            <w:tcW w:w="0" w:type="auto"/>
            <w:tcBorders>
              <w:top w:val="nil"/>
              <w:left w:val="nil"/>
              <w:bottom w:val="nil"/>
              <w:right w:val="nil"/>
            </w:tcBorders>
            <w:shd w:val="clear" w:color="auto" w:fill="auto"/>
            <w:noWrap/>
            <w:vAlign w:val="bottom"/>
            <w:hideMark/>
          </w:tcPr>
          <w:p w14:paraId="6378D65C"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1.9 </w:t>
            </w:r>
          </w:p>
        </w:tc>
        <w:tc>
          <w:tcPr>
            <w:tcW w:w="0" w:type="auto"/>
            <w:tcBorders>
              <w:top w:val="nil"/>
              <w:left w:val="nil"/>
              <w:bottom w:val="nil"/>
              <w:right w:val="nil"/>
            </w:tcBorders>
            <w:shd w:val="clear" w:color="auto" w:fill="auto"/>
            <w:noWrap/>
            <w:vAlign w:val="bottom"/>
            <w:hideMark/>
          </w:tcPr>
          <w:p w14:paraId="2DC483F4"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2.1 </w:t>
            </w:r>
          </w:p>
        </w:tc>
      </w:tr>
      <w:tr w:rsidR="0083566B" w:rsidRPr="0083566B" w14:paraId="39633F0B" w14:textId="77777777" w:rsidTr="0083566B">
        <w:trPr>
          <w:trHeight w:val="300"/>
        </w:trPr>
        <w:tc>
          <w:tcPr>
            <w:tcW w:w="0" w:type="auto"/>
            <w:tcBorders>
              <w:top w:val="nil"/>
              <w:left w:val="nil"/>
              <w:bottom w:val="nil"/>
              <w:right w:val="nil"/>
            </w:tcBorders>
            <w:shd w:val="clear" w:color="auto" w:fill="auto"/>
            <w:noWrap/>
            <w:vAlign w:val="bottom"/>
            <w:hideMark/>
          </w:tcPr>
          <w:p w14:paraId="1229E4DC"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Northeast-PJM</w:t>
            </w:r>
          </w:p>
        </w:tc>
        <w:tc>
          <w:tcPr>
            <w:tcW w:w="0" w:type="auto"/>
            <w:tcBorders>
              <w:top w:val="nil"/>
              <w:left w:val="nil"/>
              <w:bottom w:val="nil"/>
              <w:right w:val="nil"/>
            </w:tcBorders>
            <w:shd w:val="clear" w:color="auto" w:fill="auto"/>
            <w:noWrap/>
            <w:vAlign w:val="bottom"/>
            <w:hideMark/>
          </w:tcPr>
          <w:p w14:paraId="6C3D87CA"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1.0 </w:t>
            </w:r>
          </w:p>
        </w:tc>
        <w:tc>
          <w:tcPr>
            <w:tcW w:w="0" w:type="auto"/>
            <w:tcBorders>
              <w:top w:val="nil"/>
              <w:left w:val="nil"/>
              <w:bottom w:val="nil"/>
              <w:right w:val="nil"/>
            </w:tcBorders>
            <w:shd w:val="clear" w:color="auto" w:fill="auto"/>
            <w:noWrap/>
            <w:vAlign w:val="bottom"/>
            <w:hideMark/>
          </w:tcPr>
          <w:p w14:paraId="0F8F2F3F"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0.6 </w:t>
            </w:r>
          </w:p>
        </w:tc>
        <w:tc>
          <w:tcPr>
            <w:tcW w:w="0" w:type="auto"/>
            <w:tcBorders>
              <w:top w:val="nil"/>
              <w:left w:val="nil"/>
              <w:bottom w:val="nil"/>
              <w:right w:val="nil"/>
            </w:tcBorders>
            <w:shd w:val="clear" w:color="auto" w:fill="auto"/>
            <w:noWrap/>
            <w:vAlign w:val="bottom"/>
            <w:hideMark/>
          </w:tcPr>
          <w:p w14:paraId="031435DE"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1.0 </w:t>
            </w:r>
          </w:p>
        </w:tc>
      </w:tr>
      <w:tr w:rsidR="0083566B" w:rsidRPr="0083566B" w14:paraId="1C03EB3B" w14:textId="77777777" w:rsidTr="0083566B">
        <w:trPr>
          <w:trHeight w:val="300"/>
        </w:trPr>
        <w:tc>
          <w:tcPr>
            <w:tcW w:w="0" w:type="auto"/>
            <w:tcBorders>
              <w:top w:val="nil"/>
              <w:left w:val="nil"/>
              <w:bottom w:val="nil"/>
              <w:right w:val="nil"/>
            </w:tcBorders>
            <w:shd w:val="clear" w:color="auto" w:fill="auto"/>
            <w:noWrap/>
            <w:vAlign w:val="bottom"/>
            <w:hideMark/>
          </w:tcPr>
          <w:p w14:paraId="2F766815"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PJM-Southeast</w:t>
            </w:r>
          </w:p>
        </w:tc>
        <w:tc>
          <w:tcPr>
            <w:tcW w:w="0" w:type="auto"/>
            <w:tcBorders>
              <w:top w:val="nil"/>
              <w:left w:val="nil"/>
              <w:bottom w:val="nil"/>
              <w:right w:val="nil"/>
            </w:tcBorders>
            <w:shd w:val="clear" w:color="auto" w:fill="auto"/>
            <w:noWrap/>
            <w:vAlign w:val="bottom"/>
            <w:hideMark/>
          </w:tcPr>
          <w:p w14:paraId="6C83CB5D"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3.4 </w:t>
            </w:r>
          </w:p>
        </w:tc>
        <w:tc>
          <w:tcPr>
            <w:tcW w:w="0" w:type="auto"/>
            <w:tcBorders>
              <w:top w:val="nil"/>
              <w:left w:val="nil"/>
              <w:bottom w:val="nil"/>
              <w:right w:val="nil"/>
            </w:tcBorders>
            <w:shd w:val="clear" w:color="auto" w:fill="auto"/>
            <w:noWrap/>
            <w:vAlign w:val="bottom"/>
            <w:hideMark/>
          </w:tcPr>
          <w:p w14:paraId="171D918B"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2.5 </w:t>
            </w:r>
          </w:p>
        </w:tc>
        <w:tc>
          <w:tcPr>
            <w:tcW w:w="0" w:type="auto"/>
            <w:tcBorders>
              <w:top w:val="nil"/>
              <w:left w:val="nil"/>
              <w:bottom w:val="nil"/>
              <w:right w:val="nil"/>
            </w:tcBorders>
            <w:shd w:val="clear" w:color="auto" w:fill="auto"/>
            <w:noWrap/>
            <w:vAlign w:val="bottom"/>
            <w:hideMark/>
          </w:tcPr>
          <w:p w14:paraId="6465448E"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2.0 </w:t>
            </w:r>
          </w:p>
        </w:tc>
      </w:tr>
      <w:tr w:rsidR="0083566B" w:rsidRPr="0083566B" w14:paraId="26F8A4B1" w14:textId="77777777" w:rsidTr="0083566B">
        <w:trPr>
          <w:trHeight w:val="300"/>
        </w:trPr>
        <w:tc>
          <w:tcPr>
            <w:tcW w:w="0" w:type="auto"/>
            <w:tcBorders>
              <w:top w:val="nil"/>
              <w:left w:val="nil"/>
              <w:bottom w:val="nil"/>
              <w:right w:val="nil"/>
            </w:tcBorders>
            <w:shd w:val="clear" w:color="auto" w:fill="auto"/>
            <w:noWrap/>
            <w:vAlign w:val="bottom"/>
            <w:hideMark/>
          </w:tcPr>
          <w:p w14:paraId="5D6402A2" w14:textId="77777777" w:rsidR="0083566B" w:rsidRPr="0083566B" w:rsidRDefault="0083566B" w:rsidP="0083566B">
            <w:pPr>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Southwest-Southeast</w:t>
            </w:r>
          </w:p>
        </w:tc>
        <w:tc>
          <w:tcPr>
            <w:tcW w:w="0" w:type="auto"/>
            <w:tcBorders>
              <w:top w:val="nil"/>
              <w:left w:val="nil"/>
              <w:bottom w:val="nil"/>
              <w:right w:val="nil"/>
            </w:tcBorders>
            <w:shd w:val="clear" w:color="auto" w:fill="auto"/>
            <w:noWrap/>
            <w:vAlign w:val="bottom"/>
            <w:hideMark/>
          </w:tcPr>
          <w:p w14:paraId="60C5F6A3"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0.2 </w:t>
            </w:r>
          </w:p>
        </w:tc>
        <w:tc>
          <w:tcPr>
            <w:tcW w:w="0" w:type="auto"/>
            <w:tcBorders>
              <w:top w:val="nil"/>
              <w:left w:val="nil"/>
              <w:bottom w:val="nil"/>
              <w:right w:val="nil"/>
            </w:tcBorders>
            <w:shd w:val="clear" w:color="auto" w:fill="auto"/>
            <w:noWrap/>
            <w:vAlign w:val="bottom"/>
            <w:hideMark/>
          </w:tcPr>
          <w:p w14:paraId="2593B9BC"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1.6 </w:t>
            </w:r>
          </w:p>
        </w:tc>
        <w:tc>
          <w:tcPr>
            <w:tcW w:w="0" w:type="auto"/>
            <w:tcBorders>
              <w:top w:val="nil"/>
              <w:left w:val="nil"/>
              <w:bottom w:val="nil"/>
              <w:right w:val="nil"/>
            </w:tcBorders>
            <w:shd w:val="clear" w:color="auto" w:fill="auto"/>
            <w:noWrap/>
            <w:vAlign w:val="bottom"/>
            <w:hideMark/>
          </w:tcPr>
          <w:p w14:paraId="2F493811" w14:textId="77777777" w:rsidR="0083566B" w:rsidRPr="0083566B" w:rsidRDefault="0083566B" w:rsidP="0083566B">
            <w:pPr>
              <w:jc w:val="right"/>
              <w:rPr>
                <w:rFonts w:ascii="Calibri" w:eastAsia="Times New Roman" w:hAnsi="Calibri" w:cs="Times New Roman"/>
                <w:color w:val="000000"/>
                <w:szCs w:val="24"/>
                <w:lang w:eastAsia="en-US"/>
              </w:rPr>
            </w:pPr>
            <w:r w:rsidRPr="0083566B">
              <w:rPr>
                <w:rFonts w:ascii="Calibri" w:eastAsia="Times New Roman" w:hAnsi="Calibri" w:cs="Times New Roman"/>
                <w:color w:val="000000"/>
                <w:szCs w:val="24"/>
                <w:lang w:eastAsia="en-US"/>
              </w:rPr>
              <w:t xml:space="preserve"> 1.6 </w:t>
            </w:r>
          </w:p>
        </w:tc>
      </w:tr>
    </w:tbl>
    <w:p w14:paraId="2BD2DCD7" w14:textId="77777777" w:rsidR="0083566B" w:rsidRDefault="0083566B" w:rsidP="00AB156F">
      <w:pPr>
        <w:pStyle w:val="btss"/>
      </w:pPr>
    </w:p>
    <w:p w14:paraId="536EE2F8" w14:textId="77777777" w:rsidR="0083566B" w:rsidRDefault="0083566B" w:rsidP="005F574C">
      <w:pPr>
        <w:pStyle w:val="bt"/>
      </w:pPr>
      <w:r>
        <w:t>The largest flow is from Midwest to PJM, with higher amounts in the shoulder and winter seasons. Both Ontario and the Southwest send power to the Midwest, with the Southwest power mainly in the shoulder and winter seasons. These higher amounts are likely reflective of both higher wind generation and lower internal demands. PJM passes some of this power on to the Southeast, but most heavily in the summer season with loads are highest. In the shoulder and winter seasons, the Southwest provides more power to the Southeast.</w:t>
      </w:r>
    </w:p>
    <w:p w14:paraId="03FAEBA1" w14:textId="5166D796" w:rsidR="00DC194A" w:rsidRDefault="00DC194A" w:rsidP="005F574C">
      <w:pPr>
        <w:pStyle w:val="bt"/>
      </w:pPr>
      <w:r w:rsidRPr="00DC194A">
        <w:rPr>
          <w:b/>
        </w:rPr>
        <w:t>**Addendum**</w:t>
      </w:r>
      <w:r>
        <w:rPr>
          <w:b/>
        </w:rPr>
        <w:t xml:space="preserve"> </w:t>
      </w:r>
      <w:r>
        <w:t xml:space="preserve">At the request of CRA, we further subdivided the Northeast into NYISO and ISONE. We also split the Southeast region into four regions: </w:t>
      </w:r>
      <w:proofErr w:type="spellStart"/>
      <w:r>
        <w:t>TVA+Non-RTO</w:t>
      </w:r>
      <w:proofErr w:type="spellEnd"/>
      <w:r>
        <w:t xml:space="preserve"> Midwest, SOCO, VACAR, and FRCC. The results are shown in Table 2.</w:t>
      </w:r>
    </w:p>
    <w:p w14:paraId="6041E75D" w14:textId="77777777" w:rsidR="00DC194A" w:rsidRDefault="00DC194A" w:rsidP="00DC194A">
      <w:pPr>
        <w:pStyle w:val="Caption"/>
      </w:pPr>
      <w:proofErr w:type="gramStart"/>
      <w:r>
        <w:lastRenderedPageBreak/>
        <w:t xml:space="preserve">Table </w:t>
      </w:r>
      <w:r w:rsidR="00823398">
        <w:fldChar w:fldCharType="begin"/>
      </w:r>
      <w:r w:rsidR="00823398">
        <w:instrText xml:space="preserve"> SEQ Table \* ARABIC </w:instrText>
      </w:r>
      <w:r w:rsidR="00823398">
        <w:fldChar w:fldCharType="separate"/>
      </w:r>
      <w:r>
        <w:rPr>
          <w:noProof/>
        </w:rPr>
        <w:t>2</w:t>
      </w:r>
      <w:r w:rsidR="00823398">
        <w:rPr>
          <w:noProof/>
        </w:rPr>
        <w:fldChar w:fldCharType="end"/>
      </w:r>
      <w:r>
        <w:t>.</w:t>
      </w:r>
      <w:proofErr w:type="gramEnd"/>
      <w:r>
        <w:t xml:space="preserve"> Net Inter-regional flows in 2030 for Scenario 1</w:t>
      </w:r>
    </w:p>
    <w:tbl>
      <w:tblPr>
        <w:tblW w:w="6460" w:type="dxa"/>
        <w:tblInd w:w="93" w:type="dxa"/>
        <w:tblLook w:val="04A0" w:firstRow="1" w:lastRow="0" w:firstColumn="1" w:lastColumn="0" w:noHBand="0" w:noVBand="1"/>
      </w:tblPr>
      <w:tblGrid>
        <w:gridCol w:w="2560"/>
        <w:gridCol w:w="1300"/>
        <w:gridCol w:w="1300"/>
        <w:gridCol w:w="1300"/>
      </w:tblGrid>
      <w:tr w:rsidR="00DC194A" w:rsidRPr="00DC194A" w14:paraId="47801188" w14:textId="77777777" w:rsidTr="00DC194A">
        <w:trPr>
          <w:trHeight w:val="300"/>
        </w:trPr>
        <w:tc>
          <w:tcPr>
            <w:tcW w:w="2560" w:type="dxa"/>
            <w:tcBorders>
              <w:top w:val="nil"/>
              <w:left w:val="nil"/>
              <w:bottom w:val="single" w:sz="4" w:space="0" w:color="auto"/>
              <w:right w:val="nil"/>
            </w:tcBorders>
            <w:shd w:val="clear" w:color="auto" w:fill="auto"/>
            <w:noWrap/>
            <w:vAlign w:val="bottom"/>
            <w:hideMark/>
          </w:tcPr>
          <w:p w14:paraId="67940525" w14:textId="27AD3BFE" w:rsidR="00DC194A" w:rsidRPr="00DC194A" w:rsidRDefault="00DC194A" w:rsidP="00823398">
            <w:pPr>
              <w:jc w:val="center"/>
              <w:rPr>
                <w:rFonts w:ascii="Arial" w:eastAsia="Times New Roman" w:hAnsi="Arial" w:cs="Arial"/>
                <w:b/>
                <w:bCs/>
                <w:color w:val="000000"/>
                <w:sz w:val="20"/>
                <w:lang w:eastAsia="en-US"/>
              </w:rPr>
            </w:pPr>
            <w:r w:rsidRPr="00DC194A">
              <w:rPr>
                <w:rFonts w:ascii="Arial" w:eastAsia="Times New Roman" w:hAnsi="Arial" w:cs="Arial"/>
                <w:b/>
                <w:bCs/>
                <w:color w:val="000000"/>
                <w:sz w:val="20"/>
                <w:lang w:eastAsia="en-US"/>
              </w:rPr>
              <w:t xml:space="preserve">Inter Region </w:t>
            </w:r>
            <w:r w:rsidR="00823398">
              <w:rPr>
                <w:rFonts w:ascii="Arial" w:eastAsia="Times New Roman" w:hAnsi="Arial" w:cs="Arial"/>
                <w:b/>
                <w:bCs/>
                <w:color w:val="000000"/>
                <w:sz w:val="20"/>
                <w:lang w:eastAsia="en-US"/>
              </w:rPr>
              <w:t>Flow</w:t>
            </w:r>
          </w:p>
        </w:tc>
        <w:tc>
          <w:tcPr>
            <w:tcW w:w="1300" w:type="dxa"/>
            <w:tcBorders>
              <w:top w:val="nil"/>
              <w:left w:val="nil"/>
              <w:bottom w:val="single" w:sz="4" w:space="0" w:color="auto"/>
              <w:right w:val="nil"/>
            </w:tcBorders>
            <w:shd w:val="clear" w:color="auto" w:fill="auto"/>
            <w:noWrap/>
            <w:vAlign w:val="bottom"/>
            <w:hideMark/>
          </w:tcPr>
          <w:p w14:paraId="34964485" w14:textId="77777777" w:rsidR="00DC194A" w:rsidRPr="00DC194A" w:rsidRDefault="00DC194A" w:rsidP="00DC194A">
            <w:pPr>
              <w:jc w:val="center"/>
              <w:rPr>
                <w:rFonts w:ascii="Calibri" w:eastAsia="Times New Roman" w:hAnsi="Calibri" w:cs="Times New Roman"/>
                <w:b/>
                <w:bCs/>
                <w:color w:val="000000"/>
                <w:szCs w:val="24"/>
                <w:lang w:eastAsia="en-US"/>
              </w:rPr>
            </w:pPr>
            <w:r w:rsidRPr="00DC194A">
              <w:rPr>
                <w:rFonts w:ascii="Calibri" w:eastAsia="Times New Roman" w:hAnsi="Calibri" w:cs="Times New Roman"/>
                <w:b/>
                <w:bCs/>
                <w:color w:val="000000"/>
                <w:szCs w:val="24"/>
                <w:lang w:eastAsia="en-US"/>
              </w:rPr>
              <w:t>Summer</w:t>
            </w:r>
          </w:p>
        </w:tc>
        <w:tc>
          <w:tcPr>
            <w:tcW w:w="1300" w:type="dxa"/>
            <w:tcBorders>
              <w:top w:val="nil"/>
              <w:left w:val="nil"/>
              <w:bottom w:val="single" w:sz="4" w:space="0" w:color="auto"/>
              <w:right w:val="nil"/>
            </w:tcBorders>
            <w:shd w:val="clear" w:color="auto" w:fill="auto"/>
            <w:noWrap/>
            <w:vAlign w:val="bottom"/>
            <w:hideMark/>
          </w:tcPr>
          <w:p w14:paraId="03CF6143" w14:textId="77777777" w:rsidR="00DC194A" w:rsidRPr="00DC194A" w:rsidRDefault="00DC194A" w:rsidP="00DC194A">
            <w:pPr>
              <w:jc w:val="center"/>
              <w:rPr>
                <w:rFonts w:ascii="Calibri" w:eastAsia="Times New Roman" w:hAnsi="Calibri" w:cs="Times New Roman"/>
                <w:b/>
                <w:bCs/>
                <w:color w:val="000000"/>
                <w:szCs w:val="24"/>
                <w:lang w:eastAsia="en-US"/>
              </w:rPr>
            </w:pPr>
            <w:r w:rsidRPr="00DC194A">
              <w:rPr>
                <w:rFonts w:ascii="Calibri" w:eastAsia="Times New Roman" w:hAnsi="Calibri" w:cs="Times New Roman"/>
                <w:b/>
                <w:bCs/>
                <w:color w:val="000000"/>
                <w:szCs w:val="24"/>
                <w:lang w:eastAsia="en-US"/>
              </w:rPr>
              <w:t>Shoulder</w:t>
            </w:r>
          </w:p>
        </w:tc>
        <w:tc>
          <w:tcPr>
            <w:tcW w:w="1300" w:type="dxa"/>
            <w:tcBorders>
              <w:top w:val="nil"/>
              <w:left w:val="nil"/>
              <w:bottom w:val="single" w:sz="4" w:space="0" w:color="auto"/>
              <w:right w:val="nil"/>
            </w:tcBorders>
            <w:shd w:val="clear" w:color="auto" w:fill="auto"/>
            <w:noWrap/>
            <w:vAlign w:val="bottom"/>
            <w:hideMark/>
          </w:tcPr>
          <w:p w14:paraId="45D2EAA2" w14:textId="77777777" w:rsidR="00DC194A" w:rsidRPr="00DC194A" w:rsidRDefault="00DC194A" w:rsidP="00DC194A">
            <w:pPr>
              <w:jc w:val="center"/>
              <w:rPr>
                <w:rFonts w:ascii="Calibri" w:eastAsia="Times New Roman" w:hAnsi="Calibri" w:cs="Times New Roman"/>
                <w:b/>
                <w:bCs/>
                <w:color w:val="000000"/>
                <w:szCs w:val="24"/>
                <w:lang w:eastAsia="en-US"/>
              </w:rPr>
            </w:pPr>
            <w:r w:rsidRPr="00DC194A">
              <w:rPr>
                <w:rFonts w:ascii="Calibri" w:eastAsia="Times New Roman" w:hAnsi="Calibri" w:cs="Times New Roman"/>
                <w:b/>
                <w:bCs/>
                <w:color w:val="000000"/>
                <w:szCs w:val="24"/>
                <w:lang w:eastAsia="en-US"/>
              </w:rPr>
              <w:t>Winter</w:t>
            </w:r>
          </w:p>
        </w:tc>
      </w:tr>
      <w:tr w:rsidR="00DC194A" w:rsidRPr="00DC194A" w14:paraId="6A4A354A" w14:textId="77777777" w:rsidTr="00DC194A">
        <w:trPr>
          <w:trHeight w:val="300"/>
        </w:trPr>
        <w:tc>
          <w:tcPr>
            <w:tcW w:w="2560" w:type="dxa"/>
            <w:tcBorders>
              <w:top w:val="nil"/>
              <w:left w:val="nil"/>
              <w:bottom w:val="nil"/>
              <w:right w:val="nil"/>
            </w:tcBorders>
            <w:shd w:val="clear" w:color="auto" w:fill="auto"/>
            <w:noWrap/>
            <w:vAlign w:val="bottom"/>
            <w:hideMark/>
          </w:tcPr>
          <w:p w14:paraId="172D6F97"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FRCC-SOCO</w:t>
            </w:r>
          </w:p>
        </w:tc>
        <w:tc>
          <w:tcPr>
            <w:tcW w:w="1300" w:type="dxa"/>
            <w:tcBorders>
              <w:top w:val="nil"/>
              <w:left w:val="nil"/>
              <w:bottom w:val="nil"/>
              <w:right w:val="nil"/>
            </w:tcBorders>
            <w:shd w:val="clear" w:color="auto" w:fill="auto"/>
            <w:noWrap/>
            <w:vAlign w:val="bottom"/>
            <w:hideMark/>
          </w:tcPr>
          <w:p w14:paraId="451EBDE2"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0.07 </w:t>
            </w:r>
          </w:p>
        </w:tc>
        <w:tc>
          <w:tcPr>
            <w:tcW w:w="1300" w:type="dxa"/>
            <w:tcBorders>
              <w:top w:val="nil"/>
              <w:left w:val="nil"/>
              <w:bottom w:val="nil"/>
              <w:right w:val="nil"/>
            </w:tcBorders>
            <w:shd w:val="clear" w:color="auto" w:fill="auto"/>
            <w:noWrap/>
            <w:vAlign w:val="bottom"/>
            <w:hideMark/>
          </w:tcPr>
          <w:p w14:paraId="476772A0"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w:t>
            </w:r>
            <w:proofErr w:type="gramStart"/>
            <w:r w:rsidRPr="00DC194A">
              <w:rPr>
                <w:rFonts w:ascii="Calibri" w:eastAsia="Times New Roman" w:hAnsi="Calibri" w:cs="Times New Roman"/>
                <w:color w:val="000000"/>
                <w:szCs w:val="24"/>
                <w:lang w:eastAsia="en-US"/>
              </w:rPr>
              <w:t xml:space="preserve">-   </w:t>
            </w:r>
            <w:proofErr w:type="gramEnd"/>
          </w:p>
        </w:tc>
        <w:tc>
          <w:tcPr>
            <w:tcW w:w="1300" w:type="dxa"/>
            <w:tcBorders>
              <w:top w:val="nil"/>
              <w:left w:val="nil"/>
              <w:bottom w:val="nil"/>
              <w:right w:val="nil"/>
            </w:tcBorders>
            <w:shd w:val="clear" w:color="auto" w:fill="auto"/>
            <w:noWrap/>
            <w:vAlign w:val="bottom"/>
            <w:hideMark/>
          </w:tcPr>
          <w:p w14:paraId="66A530B3"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w:t>
            </w:r>
            <w:proofErr w:type="gramStart"/>
            <w:r w:rsidRPr="00DC194A">
              <w:rPr>
                <w:rFonts w:ascii="Calibri" w:eastAsia="Times New Roman" w:hAnsi="Calibri" w:cs="Times New Roman"/>
                <w:color w:val="000000"/>
                <w:szCs w:val="24"/>
                <w:lang w:eastAsia="en-US"/>
              </w:rPr>
              <w:t xml:space="preserve">-   </w:t>
            </w:r>
            <w:proofErr w:type="gramEnd"/>
          </w:p>
        </w:tc>
      </w:tr>
      <w:tr w:rsidR="00DC194A" w:rsidRPr="00DC194A" w14:paraId="6048EA07" w14:textId="77777777" w:rsidTr="00DC194A">
        <w:trPr>
          <w:trHeight w:val="300"/>
        </w:trPr>
        <w:tc>
          <w:tcPr>
            <w:tcW w:w="2560" w:type="dxa"/>
            <w:tcBorders>
              <w:top w:val="nil"/>
              <w:left w:val="nil"/>
              <w:bottom w:val="nil"/>
              <w:right w:val="nil"/>
            </w:tcBorders>
            <w:shd w:val="clear" w:color="auto" w:fill="auto"/>
            <w:noWrap/>
            <w:vAlign w:val="bottom"/>
            <w:hideMark/>
          </w:tcPr>
          <w:p w14:paraId="3BEB5829"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HQ/Maritimes-ISONE</w:t>
            </w:r>
          </w:p>
        </w:tc>
        <w:tc>
          <w:tcPr>
            <w:tcW w:w="1300" w:type="dxa"/>
            <w:tcBorders>
              <w:top w:val="nil"/>
              <w:left w:val="nil"/>
              <w:bottom w:val="nil"/>
              <w:right w:val="nil"/>
            </w:tcBorders>
            <w:shd w:val="clear" w:color="auto" w:fill="auto"/>
            <w:noWrap/>
            <w:vAlign w:val="bottom"/>
            <w:hideMark/>
          </w:tcPr>
          <w:p w14:paraId="4EA1F589"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3.78 </w:t>
            </w:r>
          </w:p>
        </w:tc>
        <w:tc>
          <w:tcPr>
            <w:tcW w:w="1300" w:type="dxa"/>
            <w:tcBorders>
              <w:top w:val="nil"/>
              <w:left w:val="nil"/>
              <w:bottom w:val="nil"/>
              <w:right w:val="nil"/>
            </w:tcBorders>
            <w:shd w:val="clear" w:color="auto" w:fill="auto"/>
            <w:noWrap/>
            <w:vAlign w:val="bottom"/>
            <w:hideMark/>
          </w:tcPr>
          <w:p w14:paraId="36555E0A"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3.72 </w:t>
            </w:r>
          </w:p>
        </w:tc>
        <w:tc>
          <w:tcPr>
            <w:tcW w:w="1300" w:type="dxa"/>
            <w:tcBorders>
              <w:top w:val="nil"/>
              <w:left w:val="nil"/>
              <w:bottom w:val="nil"/>
              <w:right w:val="nil"/>
            </w:tcBorders>
            <w:shd w:val="clear" w:color="auto" w:fill="auto"/>
            <w:noWrap/>
            <w:vAlign w:val="bottom"/>
            <w:hideMark/>
          </w:tcPr>
          <w:p w14:paraId="0405743D"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3.76 </w:t>
            </w:r>
          </w:p>
        </w:tc>
      </w:tr>
      <w:tr w:rsidR="00DC194A" w:rsidRPr="00DC194A" w14:paraId="0FA333E6" w14:textId="77777777" w:rsidTr="00DC194A">
        <w:trPr>
          <w:trHeight w:val="300"/>
        </w:trPr>
        <w:tc>
          <w:tcPr>
            <w:tcW w:w="2560" w:type="dxa"/>
            <w:tcBorders>
              <w:top w:val="nil"/>
              <w:left w:val="nil"/>
              <w:bottom w:val="nil"/>
              <w:right w:val="nil"/>
            </w:tcBorders>
            <w:shd w:val="clear" w:color="auto" w:fill="auto"/>
            <w:noWrap/>
            <w:vAlign w:val="bottom"/>
            <w:hideMark/>
          </w:tcPr>
          <w:p w14:paraId="6846EC47"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HQ/Maritimes-NYISO</w:t>
            </w:r>
          </w:p>
        </w:tc>
        <w:tc>
          <w:tcPr>
            <w:tcW w:w="1300" w:type="dxa"/>
            <w:tcBorders>
              <w:top w:val="nil"/>
              <w:left w:val="nil"/>
              <w:bottom w:val="nil"/>
              <w:right w:val="nil"/>
            </w:tcBorders>
            <w:shd w:val="clear" w:color="auto" w:fill="auto"/>
            <w:noWrap/>
            <w:vAlign w:val="bottom"/>
            <w:hideMark/>
          </w:tcPr>
          <w:p w14:paraId="03E3428D"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2.24 </w:t>
            </w:r>
          </w:p>
        </w:tc>
        <w:tc>
          <w:tcPr>
            <w:tcW w:w="1300" w:type="dxa"/>
            <w:tcBorders>
              <w:top w:val="nil"/>
              <w:left w:val="nil"/>
              <w:bottom w:val="nil"/>
              <w:right w:val="nil"/>
            </w:tcBorders>
            <w:shd w:val="clear" w:color="auto" w:fill="auto"/>
            <w:noWrap/>
            <w:vAlign w:val="bottom"/>
            <w:hideMark/>
          </w:tcPr>
          <w:p w14:paraId="407CDE22"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2.15 </w:t>
            </w:r>
          </w:p>
        </w:tc>
        <w:tc>
          <w:tcPr>
            <w:tcW w:w="1300" w:type="dxa"/>
            <w:tcBorders>
              <w:top w:val="nil"/>
              <w:left w:val="nil"/>
              <w:bottom w:val="nil"/>
              <w:right w:val="nil"/>
            </w:tcBorders>
            <w:shd w:val="clear" w:color="auto" w:fill="auto"/>
            <w:noWrap/>
            <w:vAlign w:val="bottom"/>
            <w:hideMark/>
          </w:tcPr>
          <w:p w14:paraId="1162A010"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2.28 </w:t>
            </w:r>
          </w:p>
        </w:tc>
      </w:tr>
      <w:tr w:rsidR="00DC194A" w:rsidRPr="00DC194A" w14:paraId="1685FDB3" w14:textId="77777777" w:rsidTr="00DC194A">
        <w:trPr>
          <w:trHeight w:val="300"/>
        </w:trPr>
        <w:tc>
          <w:tcPr>
            <w:tcW w:w="2560" w:type="dxa"/>
            <w:tcBorders>
              <w:top w:val="nil"/>
              <w:left w:val="nil"/>
              <w:bottom w:val="nil"/>
              <w:right w:val="nil"/>
            </w:tcBorders>
            <w:shd w:val="clear" w:color="auto" w:fill="auto"/>
            <w:noWrap/>
            <w:vAlign w:val="bottom"/>
            <w:hideMark/>
          </w:tcPr>
          <w:p w14:paraId="030AA6DF"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HQ/Maritimes-Ontario</w:t>
            </w:r>
          </w:p>
        </w:tc>
        <w:tc>
          <w:tcPr>
            <w:tcW w:w="1300" w:type="dxa"/>
            <w:tcBorders>
              <w:top w:val="nil"/>
              <w:left w:val="nil"/>
              <w:bottom w:val="nil"/>
              <w:right w:val="nil"/>
            </w:tcBorders>
            <w:shd w:val="clear" w:color="auto" w:fill="auto"/>
            <w:noWrap/>
            <w:vAlign w:val="bottom"/>
            <w:hideMark/>
          </w:tcPr>
          <w:p w14:paraId="4AB061D9"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1.25 </w:t>
            </w:r>
          </w:p>
        </w:tc>
        <w:tc>
          <w:tcPr>
            <w:tcW w:w="1300" w:type="dxa"/>
            <w:tcBorders>
              <w:top w:val="nil"/>
              <w:left w:val="nil"/>
              <w:bottom w:val="nil"/>
              <w:right w:val="nil"/>
            </w:tcBorders>
            <w:shd w:val="clear" w:color="auto" w:fill="auto"/>
            <w:noWrap/>
            <w:vAlign w:val="bottom"/>
            <w:hideMark/>
          </w:tcPr>
          <w:p w14:paraId="6BA69B72"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1.22 </w:t>
            </w:r>
          </w:p>
        </w:tc>
        <w:tc>
          <w:tcPr>
            <w:tcW w:w="1300" w:type="dxa"/>
            <w:tcBorders>
              <w:top w:val="nil"/>
              <w:left w:val="nil"/>
              <w:bottom w:val="nil"/>
              <w:right w:val="nil"/>
            </w:tcBorders>
            <w:shd w:val="clear" w:color="auto" w:fill="auto"/>
            <w:noWrap/>
            <w:vAlign w:val="bottom"/>
            <w:hideMark/>
          </w:tcPr>
          <w:p w14:paraId="71A65E8B"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1.30 </w:t>
            </w:r>
          </w:p>
        </w:tc>
      </w:tr>
      <w:tr w:rsidR="00DC194A" w:rsidRPr="00DC194A" w14:paraId="4AC5CC59" w14:textId="77777777" w:rsidTr="00DC194A">
        <w:trPr>
          <w:trHeight w:val="300"/>
        </w:trPr>
        <w:tc>
          <w:tcPr>
            <w:tcW w:w="2560" w:type="dxa"/>
            <w:tcBorders>
              <w:top w:val="nil"/>
              <w:left w:val="nil"/>
              <w:bottom w:val="nil"/>
              <w:right w:val="nil"/>
            </w:tcBorders>
            <w:shd w:val="clear" w:color="auto" w:fill="auto"/>
            <w:noWrap/>
            <w:vAlign w:val="bottom"/>
            <w:hideMark/>
          </w:tcPr>
          <w:p w14:paraId="2D62719A"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ISONE-NYISO</w:t>
            </w:r>
          </w:p>
        </w:tc>
        <w:tc>
          <w:tcPr>
            <w:tcW w:w="1300" w:type="dxa"/>
            <w:tcBorders>
              <w:top w:val="nil"/>
              <w:left w:val="nil"/>
              <w:bottom w:val="nil"/>
              <w:right w:val="nil"/>
            </w:tcBorders>
            <w:shd w:val="clear" w:color="auto" w:fill="auto"/>
            <w:noWrap/>
            <w:vAlign w:val="bottom"/>
            <w:hideMark/>
          </w:tcPr>
          <w:p w14:paraId="34ACF5EA"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1.17 </w:t>
            </w:r>
          </w:p>
        </w:tc>
        <w:tc>
          <w:tcPr>
            <w:tcW w:w="1300" w:type="dxa"/>
            <w:tcBorders>
              <w:top w:val="nil"/>
              <w:left w:val="nil"/>
              <w:bottom w:val="nil"/>
              <w:right w:val="nil"/>
            </w:tcBorders>
            <w:shd w:val="clear" w:color="auto" w:fill="auto"/>
            <w:noWrap/>
            <w:vAlign w:val="bottom"/>
            <w:hideMark/>
          </w:tcPr>
          <w:p w14:paraId="6A62EB18"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0.43 </w:t>
            </w:r>
          </w:p>
        </w:tc>
        <w:tc>
          <w:tcPr>
            <w:tcW w:w="1300" w:type="dxa"/>
            <w:tcBorders>
              <w:top w:val="nil"/>
              <w:left w:val="nil"/>
              <w:bottom w:val="nil"/>
              <w:right w:val="nil"/>
            </w:tcBorders>
            <w:shd w:val="clear" w:color="auto" w:fill="auto"/>
            <w:noWrap/>
            <w:vAlign w:val="bottom"/>
            <w:hideMark/>
          </w:tcPr>
          <w:p w14:paraId="6FE1F6CB"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0.98 </w:t>
            </w:r>
          </w:p>
        </w:tc>
      </w:tr>
      <w:tr w:rsidR="00C91A6D" w:rsidRPr="00DC194A" w14:paraId="60599358" w14:textId="77777777" w:rsidTr="00DC194A">
        <w:trPr>
          <w:trHeight w:val="300"/>
        </w:trPr>
        <w:tc>
          <w:tcPr>
            <w:tcW w:w="2560" w:type="dxa"/>
            <w:tcBorders>
              <w:top w:val="nil"/>
              <w:left w:val="nil"/>
              <w:bottom w:val="nil"/>
              <w:right w:val="nil"/>
            </w:tcBorders>
            <w:shd w:val="clear" w:color="auto" w:fill="auto"/>
            <w:noWrap/>
            <w:vAlign w:val="bottom"/>
            <w:hideMark/>
          </w:tcPr>
          <w:p w14:paraId="213D3CE3" w14:textId="28CF1EBE"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Ontario-Midwest</w:t>
            </w:r>
            <w:r w:rsidR="009E480C">
              <w:rPr>
                <w:rFonts w:ascii="Calibri" w:eastAsia="Times New Roman" w:hAnsi="Calibri" w:cs="Times New Roman"/>
                <w:color w:val="000000"/>
                <w:szCs w:val="24"/>
              </w:rPr>
              <w:t>*</w:t>
            </w:r>
          </w:p>
        </w:tc>
        <w:tc>
          <w:tcPr>
            <w:tcW w:w="1300" w:type="dxa"/>
            <w:tcBorders>
              <w:top w:val="nil"/>
              <w:left w:val="nil"/>
              <w:bottom w:val="nil"/>
              <w:right w:val="nil"/>
            </w:tcBorders>
            <w:shd w:val="clear" w:color="auto" w:fill="auto"/>
            <w:noWrap/>
            <w:vAlign w:val="bottom"/>
            <w:hideMark/>
          </w:tcPr>
          <w:p w14:paraId="4555A00A"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3.56 </w:t>
            </w:r>
          </w:p>
        </w:tc>
        <w:tc>
          <w:tcPr>
            <w:tcW w:w="1300" w:type="dxa"/>
            <w:tcBorders>
              <w:top w:val="nil"/>
              <w:left w:val="nil"/>
              <w:bottom w:val="nil"/>
              <w:right w:val="nil"/>
            </w:tcBorders>
            <w:shd w:val="clear" w:color="auto" w:fill="auto"/>
            <w:noWrap/>
            <w:vAlign w:val="bottom"/>
            <w:hideMark/>
          </w:tcPr>
          <w:p w14:paraId="00E975BB"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2.75 </w:t>
            </w:r>
          </w:p>
        </w:tc>
        <w:tc>
          <w:tcPr>
            <w:tcW w:w="1300" w:type="dxa"/>
            <w:tcBorders>
              <w:top w:val="nil"/>
              <w:left w:val="nil"/>
              <w:bottom w:val="nil"/>
              <w:right w:val="nil"/>
            </w:tcBorders>
            <w:shd w:val="clear" w:color="auto" w:fill="auto"/>
            <w:noWrap/>
            <w:vAlign w:val="bottom"/>
            <w:hideMark/>
          </w:tcPr>
          <w:p w14:paraId="17562F19"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2.99 </w:t>
            </w:r>
          </w:p>
        </w:tc>
      </w:tr>
      <w:tr w:rsidR="00C91A6D" w:rsidRPr="00DC194A" w14:paraId="25CEB05E" w14:textId="77777777" w:rsidTr="00DC194A">
        <w:trPr>
          <w:trHeight w:val="300"/>
        </w:trPr>
        <w:tc>
          <w:tcPr>
            <w:tcW w:w="2560" w:type="dxa"/>
            <w:tcBorders>
              <w:top w:val="nil"/>
              <w:left w:val="nil"/>
              <w:bottom w:val="nil"/>
              <w:right w:val="nil"/>
            </w:tcBorders>
            <w:shd w:val="clear" w:color="auto" w:fill="auto"/>
            <w:noWrap/>
            <w:vAlign w:val="bottom"/>
            <w:hideMark/>
          </w:tcPr>
          <w:p w14:paraId="67768453" w14:textId="0F3621AB"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Midwest-PJM</w:t>
            </w:r>
          </w:p>
        </w:tc>
        <w:tc>
          <w:tcPr>
            <w:tcW w:w="1300" w:type="dxa"/>
            <w:tcBorders>
              <w:top w:val="nil"/>
              <w:left w:val="nil"/>
              <w:bottom w:val="nil"/>
              <w:right w:val="nil"/>
            </w:tcBorders>
            <w:shd w:val="clear" w:color="auto" w:fill="auto"/>
            <w:noWrap/>
            <w:vAlign w:val="bottom"/>
            <w:hideMark/>
          </w:tcPr>
          <w:p w14:paraId="48BF5525"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16.00 </w:t>
            </w:r>
          </w:p>
        </w:tc>
        <w:tc>
          <w:tcPr>
            <w:tcW w:w="1300" w:type="dxa"/>
            <w:tcBorders>
              <w:top w:val="nil"/>
              <w:left w:val="nil"/>
              <w:bottom w:val="nil"/>
              <w:right w:val="nil"/>
            </w:tcBorders>
            <w:shd w:val="clear" w:color="auto" w:fill="auto"/>
            <w:noWrap/>
            <w:vAlign w:val="bottom"/>
            <w:hideMark/>
          </w:tcPr>
          <w:p w14:paraId="6F3242FB"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21.34 </w:t>
            </w:r>
          </w:p>
        </w:tc>
        <w:tc>
          <w:tcPr>
            <w:tcW w:w="1300" w:type="dxa"/>
            <w:tcBorders>
              <w:top w:val="nil"/>
              <w:left w:val="nil"/>
              <w:bottom w:val="nil"/>
              <w:right w:val="nil"/>
            </w:tcBorders>
            <w:shd w:val="clear" w:color="auto" w:fill="auto"/>
            <w:noWrap/>
            <w:vAlign w:val="bottom"/>
            <w:hideMark/>
          </w:tcPr>
          <w:p w14:paraId="76408F84"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22.96 </w:t>
            </w:r>
          </w:p>
        </w:tc>
      </w:tr>
      <w:tr w:rsidR="00C91A6D" w:rsidRPr="00DC194A" w14:paraId="597BCDE0" w14:textId="77777777" w:rsidTr="00DC194A">
        <w:trPr>
          <w:trHeight w:val="300"/>
        </w:trPr>
        <w:tc>
          <w:tcPr>
            <w:tcW w:w="2560" w:type="dxa"/>
            <w:tcBorders>
              <w:top w:val="nil"/>
              <w:left w:val="nil"/>
              <w:bottom w:val="nil"/>
              <w:right w:val="nil"/>
            </w:tcBorders>
            <w:shd w:val="clear" w:color="auto" w:fill="auto"/>
            <w:noWrap/>
            <w:vAlign w:val="bottom"/>
            <w:hideMark/>
          </w:tcPr>
          <w:p w14:paraId="0550D1E8" w14:textId="2CDB1BF1"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Southwest-Midwest</w:t>
            </w:r>
            <w:r w:rsidR="009E480C">
              <w:rPr>
                <w:rFonts w:ascii="Calibri" w:eastAsia="Times New Roman" w:hAnsi="Calibri" w:cs="Times New Roman"/>
                <w:color w:val="000000"/>
                <w:szCs w:val="24"/>
              </w:rPr>
              <w:t>*</w:t>
            </w:r>
          </w:p>
        </w:tc>
        <w:tc>
          <w:tcPr>
            <w:tcW w:w="1300" w:type="dxa"/>
            <w:tcBorders>
              <w:top w:val="nil"/>
              <w:left w:val="nil"/>
              <w:bottom w:val="nil"/>
              <w:right w:val="nil"/>
            </w:tcBorders>
            <w:shd w:val="clear" w:color="auto" w:fill="auto"/>
            <w:noWrap/>
            <w:vAlign w:val="bottom"/>
            <w:hideMark/>
          </w:tcPr>
          <w:p w14:paraId="089156E6"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0.69 </w:t>
            </w:r>
          </w:p>
        </w:tc>
        <w:tc>
          <w:tcPr>
            <w:tcW w:w="1300" w:type="dxa"/>
            <w:tcBorders>
              <w:top w:val="nil"/>
              <w:left w:val="nil"/>
              <w:bottom w:val="nil"/>
              <w:right w:val="nil"/>
            </w:tcBorders>
            <w:shd w:val="clear" w:color="auto" w:fill="auto"/>
            <w:noWrap/>
            <w:vAlign w:val="bottom"/>
            <w:hideMark/>
          </w:tcPr>
          <w:p w14:paraId="4ABF7013"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7.43 </w:t>
            </w:r>
          </w:p>
        </w:tc>
        <w:tc>
          <w:tcPr>
            <w:tcW w:w="1300" w:type="dxa"/>
            <w:tcBorders>
              <w:top w:val="nil"/>
              <w:left w:val="nil"/>
              <w:bottom w:val="nil"/>
              <w:right w:val="nil"/>
            </w:tcBorders>
            <w:shd w:val="clear" w:color="auto" w:fill="auto"/>
            <w:noWrap/>
            <w:vAlign w:val="bottom"/>
            <w:hideMark/>
          </w:tcPr>
          <w:p w14:paraId="2D3B5D6C"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6.31 </w:t>
            </w:r>
          </w:p>
        </w:tc>
      </w:tr>
      <w:tr w:rsidR="00C91A6D" w:rsidRPr="00DC194A" w14:paraId="57180B98" w14:textId="77777777" w:rsidTr="00DC194A">
        <w:trPr>
          <w:trHeight w:val="300"/>
        </w:trPr>
        <w:tc>
          <w:tcPr>
            <w:tcW w:w="2560" w:type="dxa"/>
            <w:tcBorders>
              <w:top w:val="nil"/>
              <w:left w:val="nil"/>
              <w:bottom w:val="nil"/>
              <w:right w:val="nil"/>
            </w:tcBorders>
            <w:shd w:val="clear" w:color="auto" w:fill="auto"/>
            <w:noWrap/>
            <w:vAlign w:val="bottom"/>
            <w:hideMark/>
          </w:tcPr>
          <w:p w14:paraId="7D95FBD0" w14:textId="552A40B5"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Midwest-TVA</w:t>
            </w:r>
          </w:p>
        </w:tc>
        <w:tc>
          <w:tcPr>
            <w:tcW w:w="1300" w:type="dxa"/>
            <w:tcBorders>
              <w:top w:val="nil"/>
              <w:left w:val="nil"/>
              <w:bottom w:val="nil"/>
              <w:right w:val="nil"/>
            </w:tcBorders>
            <w:shd w:val="clear" w:color="auto" w:fill="auto"/>
            <w:noWrap/>
            <w:vAlign w:val="bottom"/>
            <w:hideMark/>
          </w:tcPr>
          <w:p w14:paraId="7DEA5AE9"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1.35 </w:t>
            </w:r>
          </w:p>
        </w:tc>
        <w:tc>
          <w:tcPr>
            <w:tcW w:w="1300" w:type="dxa"/>
            <w:tcBorders>
              <w:top w:val="nil"/>
              <w:left w:val="nil"/>
              <w:bottom w:val="nil"/>
              <w:right w:val="nil"/>
            </w:tcBorders>
            <w:shd w:val="clear" w:color="auto" w:fill="auto"/>
            <w:noWrap/>
            <w:vAlign w:val="bottom"/>
            <w:hideMark/>
          </w:tcPr>
          <w:p w14:paraId="22AEA2B2"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3.13 </w:t>
            </w:r>
          </w:p>
        </w:tc>
        <w:tc>
          <w:tcPr>
            <w:tcW w:w="1300" w:type="dxa"/>
            <w:tcBorders>
              <w:top w:val="nil"/>
              <w:left w:val="nil"/>
              <w:bottom w:val="nil"/>
              <w:right w:val="nil"/>
            </w:tcBorders>
            <w:shd w:val="clear" w:color="auto" w:fill="auto"/>
            <w:noWrap/>
            <w:vAlign w:val="bottom"/>
            <w:hideMark/>
          </w:tcPr>
          <w:p w14:paraId="20A4387E"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5.05 </w:t>
            </w:r>
          </w:p>
        </w:tc>
      </w:tr>
      <w:tr w:rsidR="00C91A6D" w:rsidRPr="00DC194A" w14:paraId="1C05725E" w14:textId="77777777" w:rsidTr="00DC194A">
        <w:trPr>
          <w:trHeight w:val="300"/>
        </w:trPr>
        <w:tc>
          <w:tcPr>
            <w:tcW w:w="2560" w:type="dxa"/>
            <w:tcBorders>
              <w:top w:val="nil"/>
              <w:left w:val="nil"/>
              <w:bottom w:val="nil"/>
              <w:right w:val="nil"/>
            </w:tcBorders>
            <w:shd w:val="clear" w:color="auto" w:fill="auto"/>
            <w:noWrap/>
            <w:vAlign w:val="bottom"/>
            <w:hideMark/>
          </w:tcPr>
          <w:p w14:paraId="5081AD8B" w14:textId="6CCBB9E0"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Ontario-NYISO</w:t>
            </w:r>
            <w:r w:rsidR="009E480C">
              <w:rPr>
                <w:rFonts w:ascii="Calibri" w:eastAsia="Times New Roman" w:hAnsi="Calibri" w:cs="Times New Roman"/>
                <w:color w:val="000000"/>
                <w:szCs w:val="24"/>
              </w:rPr>
              <w:t>*</w:t>
            </w:r>
          </w:p>
        </w:tc>
        <w:tc>
          <w:tcPr>
            <w:tcW w:w="1300" w:type="dxa"/>
            <w:tcBorders>
              <w:top w:val="nil"/>
              <w:left w:val="nil"/>
              <w:bottom w:val="nil"/>
              <w:right w:val="nil"/>
            </w:tcBorders>
            <w:shd w:val="clear" w:color="auto" w:fill="auto"/>
            <w:noWrap/>
            <w:vAlign w:val="bottom"/>
            <w:hideMark/>
          </w:tcPr>
          <w:p w14:paraId="19EB99D8"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2.22 </w:t>
            </w:r>
          </w:p>
        </w:tc>
        <w:tc>
          <w:tcPr>
            <w:tcW w:w="1300" w:type="dxa"/>
            <w:tcBorders>
              <w:top w:val="nil"/>
              <w:left w:val="nil"/>
              <w:bottom w:val="nil"/>
              <w:right w:val="nil"/>
            </w:tcBorders>
            <w:shd w:val="clear" w:color="auto" w:fill="auto"/>
            <w:noWrap/>
            <w:vAlign w:val="bottom"/>
            <w:hideMark/>
          </w:tcPr>
          <w:p w14:paraId="7E79BFF8"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1.88 </w:t>
            </w:r>
          </w:p>
        </w:tc>
        <w:tc>
          <w:tcPr>
            <w:tcW w:w="1300" w:type="dxa"/>
            <w:tcBorders>
              <w:top w:val="nil"/>
              <w:left w:val="nil"/>
              <w:bottom w:val="nil"/>
              <w:right w:val="nil"/>
            </w:tcBorders>
            <w:shd w:val="clear" w:color="auto" w:fill="auto"/>
            <w:noWrap/>
            <w:vAlign w:val="bottom"/>
            <w:hideMark/>
          </w:tcPr>
          <w:p w14:paraId="1FC67865"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2.06 </w:t>
            </w:r>
          </w:p>
        </w:tc>
      </w:tr>
      <w:tr w:rsidR="00C91A6D" w:rsidRPr="00DC194A" w14:paraId="6DE33513" w14:textId="77777777" w:rsidTr="00DC194A">
        <w:trPr>
          <w:trHeight w:val="300"/>
        </w:trPr>
        <w:tc>
          <w:tcPr>
            <w:tcW w:w="2560" w:type="dxa"/>
            <w:tcBorders>
              <w:top w:val="nil"/>
              <w:left w:val="nil"/>
              <w:bottom w:val="nil"/>
              <w:right w:val="nil"/>
            </w:tcBorders>
            <w:shd w:val="clear" w:color="auto" w:fill="auto"/>
            <w:noWrap/>
            <w:vAlign w:val="bottom"/>
            <w:hideMark/>
          </w:tcPr>
          <w:p w14:paraId="1801320E" w14:textId="6A7D6A2F"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NYISO-PJM</w:t>
            </w:r>
          </w:p>
        </w:tc>
        <w:tc>
          <w:tcPr>
            <w:tcW w:w="1300" w:type="dxa"/>
            <w:tcBorders>
              <w:top w:val="nil"/>
              <w:left w:val="nil"/>
              <w:bottom w:val="nil"/>
              <w:right w:val="nil"/>
            </w:tcBorders>
            <w:shd w:val="clear" w:color="auto" w:fill="auto"/>
            <w:noWrap/>
            <w:vAlign w:val="bottom"/>
            <w:hideMark/>
          </w:tcPr>
          <w:p w14:paraId="00E9F584"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1.01 </w:t>
            </w:r>
          </w:p>
        </w:tc>
        <w:tc>
          <w:tcPr>
            <w:tcW w:w="1300" w:type="dxa"/>
            <w:tcBorders>
              <w:top w:val="nil"/>
              <w:left w:val="nil"/>
              <w:bottom w:val="nil"/>
              <w:right w:val="nil"/>
            </w:tcBorders>
            <w:shd w:val="clear" w:color="auto" w:fill="auto"/>
            <w:noWrap/>
            <w:vAlign w:val="bottom"/>
            <w:hideMark/>
          </w:tcPr>
          <w:p w14:paraId="2A7C85CC"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0.59 </w:t>
            </w:r>
          </w:p>
        </w:tc>
        <w:tc>
          <w:tcPr>
            <w:tcW w:w="1300" w:type="dxa"/>
            <w:tcBorders>
              <w:top w:val="nil"/>
              <w:left w:val="nil"/>
              <w:bottom w:val="nil"/>
              <w:right w:val="nil"/>
            </w:tcBorders>
            <w:shd w:val="clear" w:color="auto" w:fill="auto"/>
            <w:noWrap/>
            <w:vAlign w:val="bottom"/>
            <w:hideMark/>
          </w:tcPr>
          <w:p w14:paraId="0625A979"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1.00 </w:t>
            </w:r>
          </w:p>
        </w:tc>
      </w:tr>
      <w:tr w:rsidR="00C91A6D" w:rsidRPr="00DC194A" w14:paraId="6A775A42" w14:textId="77777777" w:rsidTr="00DC194A">
        <w:trPr>
          <w:trHeight w:val="300"/>
        </w:trPr>
        <w:tc>
          <w:tcPr>
            <w:tcW w:w="2560" w:type="dxa"/>
            <w:tcBorders>
              <w:top w:val="nil"/>
              <w:left w:val="nil"/>
              <w:bottom w:val="nil"/>
              <w:right w:val="nil"/>
            </w:tcBorders>
            <w:shd w:val="clear" w:color="auto" w:fill="auto"/>
            <w:noWrap/>
            <w:vAlign w:val="bottom"/>
            <w:hideMark/>
          </w:tcPr>
          <w:p w14:paraId="4077FF3E" w14:textId="336B5D99"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PJM-TVA</w:t>
            </w:r>
          </w:p>
        </w:tc>
        <w:tc>
          <w:tcPr>
            <w:tcW w:w="1300" w:type="dxa"/>
            <w:tcBorders>
              <w:top w:val="nil"/>
              <w:left w:val="nil"/>
              <w:bottom w:val="nil"/>
              <w:right w:val="nil"/>
            </w:tcBorders>
            <w:shd w:val="clear" w:color="auto" w:fill="auto"/>
            <w:noWrap/>
            <w:vAlign w:val="bottom"/>
            <w:hideMark/>
          </w:tcPr>
          <w:p w14:paraId="5687CDF5"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1.67 </w:t>
            </w:r>
          </w:p>
        </w:tc>
        <w:tc>
          <w:tcPr>
            <w:tcW w:w="1300" w:type="dxa"/>
            <w:tcBorders>
              <w:top w:val="nil"/>
              <w:left w:val="nil"/>
              <w:bottom w:val="nil"/>
              <w:right w:val="nil"/>
            </w:tcBorders>
            <w:shd w:val="clear" w:color="auto" w:fill="auto"/>
            <w:noWrap/>
            <w:vAlign w:val="bottom"/>
            <w:hideMark/>
          </w:tcPr>
          <w:p w14:paraId="32F50114"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0.39 </w:t>
            </w:r>
          </w:p>
        </w:tc>
        <w:tc>
          <w:tcPr>
            <w:tcW w:w="1300" w:type="dxa"/>
            <w:tcBorders>
              <w:top w:val="nil"/>
              <w:left w:val="nil"/>
              <w:bottom w:val="nil"/>
              <w:right w:val="nil"/>
            </w:tcBorders>
            <w:shd w:val="clear" w:color="auto" w:fill="auto"/>
            <w:noWrap/>
            <w:vAlign w:val="bottom"/>
            <w:hideMark/>
          </w:tcPr>
          <w:p w14:paraId="7C372445"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0.30 </w:t>
            </w:r>
          </w:p>
        </w:tc>
      </w:tr>
      <w:tr w:rsidR="00C91A6D" w:rsidRPr="00DC194A" w14:paraId="3876700E" w14:textId="77777777" w:rsidTr="00DC194A">
        <w:trPr>
          <w:trHeight w:val="300"/>
        </w:trPr>
        <w:tc>
          <w:tcPr>
            <w:tcW w:w="2560" w:type="dxa"/>
            <w:tcBorders>
              <w:top w:val="nil"/>
              <w:left w:val="nil"/>
              <w:bottom w:val="nil"/>
              <w:right w:val="nil"/>
            </w:tcBorders>
            <w:shd w:val="clear" w:color="auto" w:fill="auto"/>
            <w:noWrap/>
            <w:vAlign w:val="bottom"/>
            <w:hideMark/>
          </w:tcPr>
          <w:p w14:paraId="7FCE8517" w14:textId="4A0ECE43"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PJM-VACAR</w:t>
            </w:r>
          </w:p>
        </w:tc>
        <w:tc>
          <w:tcPr>
            <w:tcW w:w="1300" w:type="dxa"/>
            <w:tcBorders>
              <w:top w:val="nil"/>
              <w:left w:val="nil"/>
              <w:bottom w:val="nil"/>
              <w:right w:val="nil"/>
            </w:tcBorders>
            <w:shd w:val="clear" w:color="auto" w:fill="auto"/>
            <w:noWrap/>
            <w:vAlign w:val="bottom"/>
            <w:hideMark/>
          </w:tcPr>
          <w:p w14:paraId="30D4D1DF"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1.70 </w:t>
            </w:r>
          </w:p>
        </w:tc>
        <w:tc>
          <w:tcPr>
            <w:tcW w:w="1300" w:type="dxa"/>
            <w:tcBorders>
              <w:top w:val="nil"/>
              <w:left w:val="nil"/>
              <w:bottom w:val="nil"/>
              <w:right w:val="nil"/>
            </w:tcBorders>
            <w:shd w:val="clear" w:color="auto" w:fill="auto"/>
            <w:noWrap/>
            <w:vAlign w:val="bottom"/>
            <w:hideMark/>
          </w:tcPr>
          <w:p w14:paraId="6F841E11"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2.12 </w:t>
            </w:r>
          </w:p>
        </w:tc>
        <w:tc>
          <w:tcPr>
            <w:tcW w:w="1300" w:type="dxa"/>
            <w:tcBorders>
              <w:top w:val="nil"/>
              <w:left w:val="nil"/>
              <w:bottom w:val="nil"/>
              <w:right w:val="nil"/>
            </w:tcBorders>
            <w:shd w:val="clear" w:color="auto" w:fill="auto"/>
            <w:noWrap/>
            <w:vAlign w:val="bottom"/>
            <w:hideMark/>
          </w:tcPr>
          <w:p w14:paraId="3A826C03"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1.73 </w:t>
            </w:r>
          </w:p>
        </w:tc>
      </w:tr>
      <w:tr w:rsidR="00C91A6D" w:rsidRPr="00DC194A" w14:paraId="4ACCBC67" w14:textId="77777777" w:rsidTr="00DC194A">
        <w:trPr>
          <w:trHeight w:val="300"/>
        </w:trPr>
        <w:tc>
          <w:tcPr>
            <w:tcW w:w="2560" w:type="dxa"/>
            <w:tcBorders>
              <w:top w:val="nil"/>
              <w:left w:val="nil"/>
              <w:bottom w:val="nil"/>
              <w:right w:val="nil"/>
            </w:tcBorders>
            <w:shd w:val="clear" w:color="auto" w:fill="auto"/>
            <w:noWrap/>
            <w:vAlign w:val="bottom"/>
            <w:hideMark/>
          </w:tcPr>
          <w:p w14:paraId="32B58F12" w14:textId="20174FAF"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SOCO-TVA</w:t>
            </w:r>
          </w:p>
        </w:tc>
        <w:tc>
          <w:tcPr>
            <w:tcW w:w="1300" w:type="dxa"/>
            <w:tcBorders>
              <w:top w:val="nil"/>
              <w:left w:val="nil"/>
              <w:bottom w:val="nil"/>
              <w:right w:val="nil"/>
            </w:tcBorders>
            <w:shd w:val="clear" w:color="auto" w:fill="auto"/>
            <w:noWrap/>
            <w:vAlign w:val="bottom"/>
            <w:hideMark/>
          </w:tcPr>
          <w:p w14:paraId="7A3E720A"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0.02 </w:t>
            </w:r>
          </w:p>
        </w:tc>
        <w:tc>
          <w:tcPr>
            <w:tcW w:w="1300" w:type="dxa"/>
            <w:tcBorders>
              <w:top w:val="nil"/>
              <w:left w:val="nil"/>
              <w:bottom w:val="nil"/>
              <w:right w:val="nil"/>
            </w:tcBorders>
            <w:shd w:val="clear" w:color="auto" w:fill="auto"/>
            <w:noWrap/>
            <w:vAlign w:val="bottom"/>
            <w:hideMark/>
          </w:tcPr>
          <w:p w14:paraId="48A9D4EE"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w:t>
            </w:r>
            <w:proofErr w:type="gramStart"/>
            <w:r w:rsidRPr="00DC194A">
              <w:rPr>
                <w:rFonts w:ascii="Calibri" w:eastAsia="Times New Roman" w:hAnsi="Calibri" w:cs="Times New Roman"/>
                <w:color w:val="000000"/>
                <w:szCs w:val="24"/>
                <w:lang w:eastAsia="en-US"/>
              </w:rPr>
              <w:t xml:space="preserve">-   </w:t>
            </w:r>
            <w:proofErr w:type="gramEnd"/>
          </w:p>
        </w:tc>
        <w:tc>
          <w:tcPr>
            <w:tcW w:w="1300" w:type="dxa"/>
            <w:tcBorders>
              <w:top w:val="nil"/>
              <w:left w:val="nil"/>
              <w:bottom w:val="nil"/>
              <w:right w:val="nil"/>
            </w:tcBorders>
            <w:shd w:val="clear" w:color="auto" w:fill="auto"/>
            <w:noWrap/>
            <w:vAlign w:val="bottom"/>
            <w:hideMark/>
          </w:tcPr>
          <w:p w14:paraId="365A8C7F"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w:t>
            </w:r>
            <w:proofErr w:type="gramStart"/>
            <w:r w:rsidRPr="00DC194A">
              <w:rPr>
                <w:rFonts w:ascii="Calibri" w:eastAsia="Times New Roman" w:hAnsi="Calibri" w:cs="Times New Roman"/>
                <w:color w:val="000000"/>
                <w:szCs w:val="24"/>
                <w:lang w:eastAsia="en-US"/>
              </w:rPr>
              <w:t xml:space="preserve">-   </w:t>
            </w:r>
            <w:proofErr w:type="gramEnd"/>
          </w:p>
        </w:tc>
      </w:tr>
      <w:tr w:rsidR="00C91A6D" w:rsidRPr="00DC194A" w14:paraId="21F3F06B" w14:textId="77777777" w:rsidTr="00DC194A">
        <w:trPr>
          <w:trHeight w:val="300"/>
        </w:trPr>
        <w:tc>
          <w:tcPr>
            <w:tcW w:w="2560" w:type="dxa"/>
            <w:tcBorders>
              <w:top w:val="nil"/>
              <w:left w:val="nil"/>
              <w:bottom w:val="nil"/>
              <w:right w:val="nil"/>
            </w:tcBorders>
            <w:shd w:val="clear" w:color="auto" w:fill="auto"/>
            <w:noWrap/>
            <w:vAlign w:val="bottom"/>
            <w:hideMark/>
          </w:tcPr>
          <w:p w14:paraId="2B649436" w14:textId="5EA6B199" w:rsidR="00C91A6D" w:rsidRPr="00DC194A" w:rsidRDefault="00C91A6D" w:rsidP="00DC194A">
            <w:pPr>
              <w:rPr>
                <w:rFonts w:ascii="Calibri" w:eastAsia="Times New Roman" w:hAnsi="Calibri" w:cs="Times New Roman"/>
                <w:color w:val="000000"/>
                <w:szCs w:val="24"/>
                <w:lang w:eastAsia="en-US"/>
              </w:rPr>
            </w:pPr>
            <w:r>
              <w:rPr>
                <w:rFonts w:ascii="Calibri" w:eastAsia="Times New Roman" w:hAnsi="Calibri" w:cs="Times New Roman"/>
                <w:color w:val="000000"/>
                <w:szCs w:val="24"/>
              </w:rPr>
              <w:t>VACAR-SOCO</w:t>
            </w:r>
            <w:r w:rsidR="009E480C">
              <w:rPr>
                <w:rFonts w:ascii="Calibri" w:eastAsia="Times New Roman" w:hAnsi="Calibri" w:cs="Times New Roman"/>
                <w:color w:val="000000"/>
                <w:szCs w:val="24"/>
              </w:rPr>
              <w:t>*</w:t>
            </w:r>
          </w:p>
        </w:tc>
        <w:tc>
          <w:tcPr>
            <w:tcW w:w="1300" w:type="dxa"/>
            <w:tcBorders>
              <w:top w:val="nil"/>
              <w:left w:val="nil"/>
              <w:bottom w:val="nil"/>
              <w:right w:val="nil"/>
            </w:tcBorders>
            <w:shd w:val="clear" w:color="auto" w:fill="auto"/>
            <w:noWrap/>
            <w:vAlign w:val="bottom"/>
            <w:hideMark/>
          </w:tcPr>
          <w:p w14:paraId="4C969875"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0.43 </w:t>
            </w:r>
          </w:p>
        </w:tc>
        <w:tc>
          <w:tcPr>
            <w:tcW w:w="1300" w:type="dxa"/>
            <w:tcBorders>
              <w:top w:val="nil"/>
              <w:left w:val="nil"/>
              <w:bottom w:val="nil"/>
              <w:right w:val="nil"/>
            </w:tcBorders>
            <w:shd w:val="clear" w:color="auto" w:fill="auto"/>
            <w:noWrap/>
            <w:vAlign w:val="bottom"/>
            <w:hideMark/>
          </w:tcPr>
          <w:p w14:paraId="4863AD3A"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0.92 </w:t>
            </w:r>
          </w:p>
        </w:tc>
        <w:tc>
          <w:tcPr>
            <w:tcW w:w="1300" w:type="dxa"/>
            <w:tcBorders>
              <w:top w:val="nil"/>
              <w:left w:val="nil"/>
              <w:bottom w:val="nil"/>
              <w:right w:val="nil"/>
            </w:tcBorders>
            <w:shd w:val="clear" w:color="auto" w:fill="auto"/>
            <w:noWrap/>
            <w:vAlign w:val="bottom"/>
            <w:hideMark/>
          </w:tcPr>
          <w:p w14:paraId="32F9530D" w14:textId="77777777" w:rsidR="00C91A6D" w:rsidRPr="00DC194A" w:rsidRDefault="00C91A6D"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0.29 </w:t>
            </w:r>
          </w:p>
        </w:tc>
      </w:tr>
      <w:tr w:rsidR="00DC194A" w:rsidRPr="00DC194A" w14:paraId="2E2B373F" w14:textId="77777777" w:rsidTr="00DC194A">
        <w:trPr>
          <w:trHeight w:val="300"/>
        </w:trPr>
        <w:tc>
          <w:tcPr>
            <w:tcW w:w="2560" w:type="dxa"/>
            <w:tcBorders>
              <w:top w:val="nil"/>
              <w:left w:val="nil"/>
              <w:bottom w:val="nil"/>
              <w:right w:val="nil"/>
            </w:tcBorders>
            <w:shd w:val="clear" w:color="auto" w:fill="auto"/>
            <w:noWrap/>
            <w:vAlign w:val="bottom"/>
            <w:hideMark/>
          </w:tcPr>
          <w:p w14:paraId="265AF26B"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Southwest-SOCO</w:t>
            </w:r>
          </w:p>
        </w:tc>
        <w:tc>
          <w:tcPr>
            <w:tcW w:w="1300" w:type="dxa"/>
            <w:tcBorders>
              <w:top w:val="nil"/>
              <w:left w:val="nil"/>
              <w:bottom w:val="nil"/>
              <w:right w:val="nil"/>
            </w:tcBorders>
            <w:shd w:val="clear" w:color="auto" w:fill="auto"/>
            <w:noWrap/>
            <w:vAlign w:val="bottom"/>
            <w:hideMark/>
          </w:tcPr>
          <w:p w14:paraId="0A12B988"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0.19 </w:t>
            </w:r>
          </w:p>
        </w:tc>
        <w:tc>
          <w:tcPr>
            <w:tcW w:w="1300" w:type="dxa"/>
            <w:tcBorders>
              <w:top w:val="nil"/>
              <w:left w:val="nil"/>
              <w:bottom w:val="nil"/>
              <w:right w:val="nil"/>
            </w:tcBorders>
            <w:shd w:val="clear" w:color="auto" w:fill="auto"/>
            <w:noWrap/>
            <w:vAlign w:val="bottom"/>
            <w:hideMark/>
          </w:tcPr>
          <w:p w14:paraId="0B6454E6"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1.55 </w:t>
            </w:r>
          </w:p>
        </w:tc>
        <w:tc>
          <w:tcPr>
            <w:tcW w:w="1300" w:type="dxa"/>
            <w:tcBorders>
              <w:top w:val="nil"/>
              <w:left w:val="nil"/>
              <w:bottom w:val="nil"/>
              <w:right w:val="nil"/>
            </w:tcBorders>
            <w:shd w:val="clear" w:color="auto" w:fill="auto"/>
            <w:noWrap/>
            <w:vAlign w:val="bottom"/>
            <w:hideMark/>
          </w:tcPr>
          <w:p w14:paraId="2319C1C4"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1.54 </w:t>
            </w:r>
          </w:p>
        </w:tc>
      </w:tr>
      <w:tr w:rsidR="00DC194A" w:rsidRPr="00DC194A" w14:paraId="78FA2682" w14:textId="77777777" w:rsidTr="00DC194A">
        <w:trPr>
          <w:trHeight w:val="300"/>
        </w:trPr>
        <w:tc>
          <w:tcPr>
            <w:tcW w:w="2560" w:type="dxa"/>
            <w:tcBorders>
              <w:top w:val="nil"/>
              <w:left w:val="nil"/>
              <w:bottom w:val="nil"/>
              <w:right w:val="nil"/>
            </w:tcBorders>
            <w:shd w:val="clear" w:color="auto" w:fill="auto"/>
            <w:noWrap/>
            <w:vAlign w:val="bottom"/>
            <w:hideMark/>
          </w:tcPr>
          <w:p w14:paraId="4AF34AD2"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Southwest-TVA</w:t>
            </w:r>
          </w:p>
        </w:tc>
        <w:tc>
          <w:tcPr>
            <w:tcW w:w="1300" w:type="dxa"/>
            <w:tcBorders>
              <w:top w:val="nil"/>
              <w:left w:val="nil"/>
              <w:bottom w:val="nil"/>
              <w:right w:val="nil"/>
            </w:tcBorders>
            <w:shd w:val="clear" w:color="auto" w:fill="auto"/>
            <w:noWrap/>
            <w:vAlign w:val="bottom"/>
            <w:hideMark/>
          </w:tcPr>
          <w:p w14:paraId="728A3972"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0.02 </w:t>
            </w:r>
          </w:p>
        </w:tc>
        <w:tc>
          <w:tcPr>
            <w:tcW w:w="1300" w:type="dxa"/>
            <w:tcBorders>
              <w:top w:val="nil"/>
              <w:left w:val="nil"/>
              <w:bottom w:val="nil"/>
              <w:right w:val="nil"/>
            </w:tcBorders>
            <w:shd w:val="clear" w:color="auto" w:fill="auto"/>
            <w:noWrap/>
            <w:vAlign w:val="bottom"/>
            <w:hideMark/>
          </w:tcPr>
          <w:p w14:paraId="3BCABE7B"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w:t>
            </w:r>
            <w:proofErr w:type="gramStart"/>
            <w:r w:rsidRPr="00DC194A">
              <w:rPr>
                <w:rFonts w:ascii="Calibri" w:eastAsia="Times New Roman" w:hAnsi="Calibri" w:cs="Times New Roman"/>
                <w:color w:val="000000"/>
                <w:szCs w:val="24"/>
                <w:lang w:eastAsia="en-US"/>
              </w:rPr>
              <w:t xml:space="preserve">-   </w:t>
            </w:r>
            <w:proofErr w:type="gramEnd"/>
          </w:p>
        </w:tc>
        <w:tc>
          <w:tcPr>
            <w:tcW w:w="1300" w:type="dxa"/>
            <w:tcBorders>
              <w:top w:val="nil"/>
              <w:left w:val="nil"/>
              <w:bottom w:val="nil"/>
              <w:right w:val="nil"/>
            </w:tcBorders>
            <w:shd w:val="clear" w:color="auto" w:fill="auto"/>
            <w:noWrap/>
            <w:vAlign w:val="bottom"/>
            <w:hideMark/>
          </w:tcPr>
          <w:p w14:paraId="6BFA3618"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0.09 </w:t>
            </w:r>
          </w:p>
        </w:tc>
      </w:tr>
      <w:tr w:rsidR="00DC194A" w:rsidRPr="00DC194A" w14:paraId="718F312E" w14:textId="77777777" w:rsidTr="00DC194A">
        <w:trPr>
          <w:trHeight w:val="300"/>
        </w:trPr>
        <w:tc>
          <w:tcPr>
            <w:tcW w:w="2560" w:type="dxa"/>
            <w:tcBorders>
              <w:top w:val="nil"/>
              <w:left w:val="nil"/>
              <w:bottom w:val="nil"/>
              <w:right w:val="nil"/>
            </w:tcBorders>
            <w:shd w:val="clear" w:color="auto" w:fill="auto"/>
            <w:noWrap/>
            <w:vAlign w:val="bottom"/>
            <w:hideMark/>
          </w:tcPr>
          <w:p w14:paraId="2FA449BB" w14:textId="77777777" w:rsidR="00DC194A" w:rsidRPr="00DC194A" w:rsidRDefault="00DC194A" w:rsidP="00DC194A">
            <w:pPr>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TVA-VACAR</w:t>
            </w:r>
          </w:p>
        </w:tc>
        <w:tc>
          <w:tcPr>
            <w:tcW w:w="1300" w:type="dxa"/>
            <w:tcBorders>
              <w:top w:val="nil"/>
              <w:left w:val="nil"/>
              <w:bottom w:val="nil"/>
              <w:right w:val="nil"/>
            </w:tcBorders>
            <w:shd w:val="clear" w:color="auto" w:fill="auto"/>
            <w:noWrap/>
            <w:vAlign w:val="bottom"/>
            <w:hideMark/>
          </w:tcPr>
          <w:p w14:paraId="4CAD5231"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0.03 </w:t>
            </w:r>
          </w:p>
        </w:tc>
        <w:tc>
          <w:tcPr>
            <w:tcW w:w="1300" w:type="dxa"/>
            <w:tcBorders>
              <w:top w:val="nil"/>
              <w:left w:val="nil"/>
              <w:bottom w:val="nil"/>
              <w:right w:val="nil"/>
            </w:tcBorders>
            <w:shd w:val="clear" w:color="auto" w:fill="auto"/>
            <w:noWrap/>
            <w:vAlign w:val="bottom"/>
            <w:hideMark/>
          </w:tcPr>
          <w:p w14:paraId="3036F1AD"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w:t>
            </w:r>
            <w:proofErr w:type="gramStart"/>
            <w:r w:rsidRPr="00DC194A">
              <w:rPr>
                <w:rFonts w:ascii="Calibri" w:eastAsia="Times New Roman" w:hAnsi="Calibri" w:cs="Times New Roman"/>
                <w:color w:val="000000"/>
                <w:szCs w:val="24"/>
                <w:lang w:eastAsia="en-US"/>
              </w:rPr>
              <w:t xml:space="preserve">-   </w:t>
            </w:r>
            <w:proofErr w:type="gramEnd"/>
          </w:p>
        </w:tc>
        <w:tc>
          <w:tcPr>
            <w:tcW w:w="1300" w:type="dxa"/>
            <w:tcBorders>
              <w:top w:val="nil"/>
              <w:left w:val="nil"/>
              <w:bottom w:val="nil"/>
              <w:right w:val="nil"/>
            </w:tcBorders>
            <w:shd w:val="clear" w:color="auto" w:fill="auto"/>
            <w:noWrap/>
            <w:vAlign w:val="bottom"/>
            <w:hideMark/>
          </w:tcPr>
          <w:p w14:paraId="46E24573" w14:textId="77777777" w:rsidR="00DC194A" w:rsidRPr="00DC194A" w:rsidRDefault="00DC194A" w:rsidP="00DC194A">
            <w:pPr>
              <w:jc w:val="right"/>
              <w:rPr>
                <w:rFonts w:ascii="Calibri" w:eastAsia="Times New Roman" w:hAnsi="Calibri" w:cs="Times New Roman"/>
                <w:color w:val="000000"/>
                <w:szCs w:val="24"/>
                <w:lang w:eastAsia="en-US"/>
              </w:rPr>
            </w:pPr>
            <w:r w:rsidRPr="00DC194A">
              <w:rPr>
                <w:rFonts w:ascii="Calibri" w:eastAsia="Times New Roman" w:hAnsi="Calibri" w:cs="Times New Roman"/>
                <w:color w:val="000000"/>
                <w:szCs w:val="24"/>
                <w:lang w:eastAsia="en-US"/>
              </w:rPr>
              <w:t xml:space="preserve"> 0.01 </w:t>
            </w:r>
          </w:p>
        </w:tc>
      </w:tr>
    </w:tbl>
    <w:p w14:paraId="692A1DBE" w14:textId="171E95EA" w:rsidR="00DC194A" w:rsidRDefault="009E480C" w:rsidP="00DC194A">
      <w:pPr>
        <w:pStyle w:val="btss"/>
      </w:pPr>
      <w:r>
        <w:t xml:space="preserve">* Labels </w:t>
      </w:r>
      <w:r w:rsidR="00823398">
        <w:t xml:space="preserve">reversed </w:t>
      </w:r>
      <w:r>
        <w:t xml:space="preserve">to show dominant flow, </w:t>
      </w:r>
      <w:r w:rsidR="00823398">
        <w:t>fix</w:t>
      </w:r>
      <w:r>
        <w:t xml:space="preserve"> from version 2.</w:t>
      </w:r>
    </w:p>
    <w:p w14:paraId="3BF811B9" w14:textId="77777777" w:rsidR="009E480C" w:rsidRPr="00DC194A" w:rsidRDefault="009E480C" w:rsidP="00DC194A">
      <w:pPr>
        <w:pStyle w:val="btss"/>
      </w:pPr>
    </w:p>
    <w:p w14:paraId="60062D24" w14:textId="77777777" w:rsidR="0083566B" w:rsidRDefault="0083566B" w:rsidP="005F574C">
      <w:pPr>
        <w:pStyle w:val="bt"/>
      </w:pPr>
      <w:r>
        <w:t xml:space="preserve">The next pages diagram the net flows between each NEEM region for each season. </w:t>
      </w:r>
      <w:r w:rsidR="00AB156F">
        <w:t>If anyone wants the spreadsheet showing seasonal flows to and from each region, please let me know.</w:t>
      </w:r>
    </w:p>
    <w:p w14:paraId="67FEB13E" w14:textId="77777777" w:rsidR="00AB156F" w:rsidRDefault="00AB156F" w:rsidP="00AB156F">
      <w:pPr>
        <w:pStyle w:val="fb"/>
      </w:pPr>
      <w:bookmarkStart w:id="0" w:name="_GoBack"/>
      <w:r>
        <w:rPr>
          <w:noProof/>
          <w:lang w:eastAsia="en-US"/>
        </w:rPr>
        <w:drawing>
          <wp:inline distT="0" distB="0" distL="0" distR="0" wp14:anchorId="2C7F1919" wp14:editId="22F2ADA0">
            <wp:extent cx="5486400" cy="3785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85291"/>
                    </a:xfrm>
                    <a:prstGeom prst="rect">
                      <a:avLst/>
                    </a:prstGeom>
                    <a:noFill/>
                    <a:ln>
                      <a:noFill/>
                    </a:ln>
                  </pic:spPr>
                </pic:pic>
              </a:graphicData>
            </a:graphic>
          </wp:inline>
        </w:drawing>
      </w:r>
      <w:bookmarkEnd w:id="0"/>
    </w:p>
    <w:p w14:paraId="30E27855" w14:textId="77777777" w:rsidR="00AB156F" w:rsidRDefault="00AB156F" w:rsidP="00AB156F">
      <w:pPr>
        <w:pStyle w:val="fc"/>
      </w:pPr>
      <w:proofErr w:type="gramStart"/>
      <w:r>
        <w:t xml:space="preserve">Figure </w:t>
      </w:r>
      <w:r w:rsidR="00823398">
        <w:fldChar w:fldCharType="begin"/>
      </w:r>
      <w:r w:rsidR="00823398">
        <w:instrText xml:space="preserve"> SEQ Figure \* ARABIC </w:instrText>
      </w:r>
      <w:r w:rsidR="00823398">
        <w:fldChar w:fldCharType="separate"/>
      </w:r>
      <w:r>
        <w:rPr>
          <w:noProof/>
        </w:rPr>
        <w:t>1</w:t>
      </w:r>
      <w:r w:rsidR="00823398">
        <w:rPr>
          <w:noProof/>
        </w:rPr>
        <w:fldChar w:fldCharType="end"/>
      </w:r>
      <w:r>
        <w:t>.</w:t>
      </w:r>
      <w:proofErr w:type="gramEnd"/>
      <w:r>
        <w:t xml:space="preserve"> Net Flows for Summer Season</w:t>
      </w:r>
    </w:p>
    <w:p w14:paraId="7B2F226D" w14:textId="77777777" w:rsidR="00AB156F" w:rsidRDefault="00AB156F" w:rsidP="00AB156F">
      <w:pPr>
        <w:pStyle w:val="fb"/>
      </w:pPr>
      <w:r>
        <w:rPr>
          <w:noProof/>
          <w:lang w:eastAsia="en-US"/>
        </w:rPr>
        <w:drawing>
          <wp:inline distT="0" distB="0" distL="0" distR="0" wp14:anchorId="52FB88EC" wp14:editId="16C0AF9C">
            <wp:extent cx="5486400" cy="3785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785291"/>
                    </a:xfrm>
                    <a:prstGeom prst="rect">
                      <a:avLst/>
                    </a:prstGeom>
                    <a:noFill/>
                    <a:ln>
                      <a:noFill/>
                    </a:ln>
                  </pic:spPr>
                </pic:pic>
              </a:graphicData>
            </a:graphic>
          </wp:inline>
        </w:drawing>
      </w:r>
    </w:p>
    <w:p w14:paraId="5A48AFB9" w14:textId="77777777" w:rsidR="00AB156F" w:rsidRDefault="00AB156F" w:rsidP="00AB156F">
      <w:pPr>
        <w:pStyle w:val="fc"/>
      </w:pPr>
      <w:proofErr w:type="gramStart"/>
      <w:r>
        <w:t xml:space="preserve">Figure </w:t>
      </w:r>
      <w:r w:rsidR="00823398">
        <w:fldChar w:fldCharType="begin"/>
      </w:r>
      <w:r w:rsidR="00823398">
        <w:instrText xml:space="preserve"> SEQ Figure \* ARABIC </w:instrText>
      </w:r>
      <w:r w:rsidR="00823398">
        <w:fldChar w:fldCharType="separate"/>
      </w:r>
      <w:r>
        <w:rPr>
          <w:noProof/>
        </w:rPr>
        <w:t>2</w:t>
      </w:r>
      <w:r w:rsidR="00823398">
        <w:rPr>
          <w:noProof/>
        </w:rPr>
        <w:fldChar w:fldCharType="end"/>
      </w:r>
      <w:r>
        <w:t>.</w:t>
      </w:r>
      <w:proofErr w:type="gramEnd"/>
      <w:r>
        <w:t xml:space="preserve"> Net Flows for Shoulder Season</w:t>
      </w:r>
    </w:p>
    <w:p w14:paraId="318A3D6D" w14:textId="77777777" w:rsidR="00AB156F" w:rsidRDefault="00AB156F" w:rsidP="00AB156F">
      <w:pPr>
        <w:pStyle w:val="fb"/>
      </w:pPr>
      <w:r>
        <w:rPr>
          <w:noProof/>
          <w:lang w:eastAsia="en-US"/>
        </w:rPr>
        <w:drawing>
          <wp:inline distT="0" distB="0" distL="0" distR="0" wp14:anchorId="791DC065" wp14:editId="056AE2E6">
            <wp:extent cx="5486400" cy="3785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785291"/>
                    </a:xfrm>
                    <a:prstGeom prst="rect">
                      <a:avLst/>
                    </a:prstGeom>
                    <a:noFill/>
                    <a:ln>
                      <a:noFill/>
                    </a:ln>
                  </pic:spPr>
                </pic:pic>
              </a:graphicData>
            </a:graphic>
          </wp:inline>
        </w:drawing>
      </w:r>
    </w:p>
    <w:p w14:paraId="1F6343AF" w14:textId="77777777" w:rsidR="00AB156F" w:rsidRDefault="00AB156F" w:rsidP="00AB156F">
      <w:pPr>
        <w:pStyle w:val="fc"/>
      </w:pPr>
      <w:proofErr w:type="gramStart"/>
      <w:r>
        <w:t xml:space="preserve">Figure </w:t>
      </w:r>
      <w:r w:rsidR="00823398">
        <w:fldChar w:fldCharType="begin"/>
      </w:r>
      <w:r w:rsidR="00823398">
        <w:instrText xml:space="preserve"> SEQ Figure \* ARABIC </w:instrText>
      </w:r>
      <w:r w:rsidR="00823398">
        <w:fldChar w:fldCharType="separate"/>
      </w:r>
      <w:r>
        <w:rPr>
          <w:noProof/>
        </w:rPr>
        <w:t>3</w:t>
      </w:r>
      <w:r w:rsidR="00823398">
        <w:rPr>
          <w:noProof/>
        </w:rPr>
        <w:fldChar w:fldCharType="end"/>
      </w:r>
      <w:r>
        <w:t>.</w:t>
      </w:r>
      <w:proofErr w:type="gramEnd"/>
      <w:r>
        <w:t xml:space="preserve"> Net Flows for Winter Season</w:t>
      </w:r>
    </w:p>
    <w:p w14:paraId="3E28562F" w14:textId="77777777" w:rsidR="00AB156F" w:rsidRPr="00F01A29" w:rsidRDefault="00AB156F" w:rsidP="005F574C">
      <w:pPr>
        <w:pStyle w:val="bt"/>
      </w:pPr>
    </w:p>
    <w:sectPr w:rsidR="00AB156F" w:rsidRPr="00F01A29" w:rsidSect="00CF59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Ｐ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514954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4E80EE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32F4197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8A0017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1BD0487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C3C84"/>
    <w:multiLevelType w:val="multilevel"/>
    <w:tmpl w:val="17044D8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D831FA3"/>
    <w:multiLevelType w:val="hybridMultilevel"/>
    <w:tmpl w:val="85D007F0"/>
    <w:lvl w:ilvl="0" w:tplc="58BEC4E0">
      <w:start w:val="1"/>
      <w:numFmt w:val="decimal"/>
      <w:pStyle w:val="subnumb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5A5168"/>
    <w:multiLevelType w:val="hybridMultilevel"/>
    <w:tmpl w:val="377CEC8E"/>
    <w:lvl w:ilvl="0" w:tplc="BA4C44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21613"/>
    <w:multiLevelType w:val="hybridMultilevel"/>
    <w:tmpl w:val="5B2E76DC"/>
    <w:lvl w:ilvl="0" w:tplc="A1B25BC8">
      <w:start w:val="1"/>
      <w:numFmt w:val="bullet"/>
      <w:pStyle w:val="Table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8C27B1C"/>
    <w:multiLevelType w:val="hybridMultilevel"/>
    <w:tmpl w:val="D3807C88"/>
    <w:lvl w:ilvl="0" w:tplc="3D22F694">
      <w:start w:val="1"/>
      <w:numFmt w:val="upperLetter"/>
      <w:pStyle w:val="AppHeading1"/>
      <w:lvlText w:val="Appendix %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B891CB1"/>
    <w:multiLevelType w:val="hybridMultilevel"/>
    <w:tmpl w:val="612EBC2C"/>
    <w:lvl w:ilvl="0" w:tplc="58945BC0">
      <w:start w:val="1"/>
      <w:numFmt w:val="bullet"/>
      <w:pStyle w:val="subbu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384E7A"/>
    <w:multiLevelType w:val="hybridMultilevel"/>
    <w:tmpl w:val="887C8D32"/>
    <w:lvl w:ilvl="0" w:tplc="A33C3C1E">
      <w:start w:val="1"/>
      <w:numFmt w:val="bullet"/>
      <w:pStyle w:val="sub2bul"/>
      <w:lvlText w:val="-"/>
      <w:lvlJc w:val="left"/>
      <w:pPr>
        <w:tabs>
          <w:tab w:val="num" w:pos="1342"/>
        </w:tabs>
        <w:ind w:left="1342" w:hanging="360"/>
      </w:pPr>
      <w:rPr>
        <w:rFonts w:ascii="Times" w:hAnsi="Time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735FE"/>
    <w:multiLevelType w:val="multilevel"/>
    <w:tmpl w:val="573E3706"/>
    <w:lvl w:ilvl="0">
      <w:start w:val="1"/>
      <w:numFmt w:val="bullet"/>
      <w:pStyle w:val="bul"/>
      <w:lvlText w:val=""/>
      <w:lvlJc w:val="left"/>
      <w:pPr>
        <w:tabs>
          <w:tab w:val="num" w:pos="360"/>
        </w:tabs>
        <w:ind w:left="360" w:hanging="360"/>
      </w:pPr>
      <w:rPr>
        <w:rFonts w:ascii="Symbol" w:hAnsi="Symbol" w:hint="default"/>
        <w:sz w:val="24"/>
      </w:rPr>
    </w:lvl>
    <w:lvl w:ilvl="1">
      <w:start w:val="1"/>
      <w:numFmt w:val="bullet"/>
      <w:lvlText w:val="-"/>
      <w:lvlJc w:val="left"/>
      <w:pPr>
        <w:tabs>
          <w:tab w:val="num" w:pos="1080"/>
        </w:tabs>
        <w:ind w:left="1080" w:hanging="360"/>
      </w:pPr>
      <w:rPr>
        <w:rFonts w:ascii="Times New Roman" w:hAnsi="Times New Roman" w:hint="default"/>
        <w:sz w:val="24"/>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0"/>
  </w:num>
  <w:num w:numId="23">
    <w:abstractNumId w:val="6"/>
  </w:num>
  <w:num w:numId="24">
    <w:abstractNumId w:val="8"/>
  </w:num>
  <w:num w:numId="25">
    <w:abstractNumId w:val="8"/>
  </w:num>
  <w:num w:numId="26">
    <w:abstractNumId w:val="5"/>
  </w:num>
  <w:num w:numId="27">
    <w:abstractNumId w:val="9"/>
  </w:num>
  <w:num w:numId="28">
    <w:abstractNumId w:val="5"/>
  </w:num>
  <w:num w:numId="29">
    <w:abstractNumId w:val="5"/>
  </w:num>
  <w:num w:numId="30">
    <w:abstractNumId w:val="5"/>
  </w:num>
  <w:num w:numId="31">
    <w:abstractNumId w:val="5"/>
  </w:num>
  <w:num w:numId="32">
    <w:abstractNumId w:val="5"/>
  </w:num>
  <w:num w:numId="33">
    <w:abstractNumId w:val="5"/>
  </w:num>
  <w:num w:numId="34">
    <w:abstractNumId w:val="8"/>
  </w:num>
  <w:num w:numId="35">
    <w:abstractNumId w:val="7"/>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1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4C"/>
    <w:rsid w:val="00000413"/>
    <w:rsid w:val="001D3131"/>
    <w:rsid w:val="002E01B3"/>
    <w:rsid w:val="00505CE4"/>
    <w:rsid w:val="00515348"/>
    <w:rsid w:val="005502EA"/>
    <w:rsid w:val="005F574C"/>
    <w:rsid w:val="00823398"/>
    <w:rsid w:val="0083566B"/>
    <w:rsid w:val="008F1CBA"/>
    <w:rsid w:val="009E480C"/>
    <w:rsid w:val="00A67EC6"/>
    <w:rsid w:val="00A91B4C"/>
    <w:rsid w:val="00AB156F"/>
    <w:rsid w:val="00C91A6D"/>
    <w:rsid w:val="00CF592A"/>
    <w:rsid w:val="00DB3CEB"/>
    <w:rsid w:val="00DC194A"/>
    <w:rsid w:val="00EF42B6"/>
    <w:rsid w:val="00F035CE"/>
    <w:rsid w:val="00F42C27"/>
    <w:rsid w:val="00FB54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21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2A"/>
    <w:rPr>
      <w:sz w:val="24"/>
    </w:rPr>
  </w:style>
  <w:style w:type="paragraph" w:styleId="Heading1">
    <w:name w:val="heading 1"/>
    <w:aliases w:val="1"/>
    <w:next w:val="bt"/>
    <w:qFormat/>
    <w:rsid w:val="00E2285E"/>
    <w:pPr>
      <w:keepNext/>
      <w:numPr>
        <w:numId w:val="49"/>
      </w:numPr>
      <w:spacing w:before="240" w:after="240"/>
      <w:outlineLvl w:val="0"/>
    </w:pPr>
    <w:rPr>
      <w:b/>
      <w:noProof/>
      <w:kern w:val="32"/>
      <w:sz w:val="32"/>
    </w:rPr>
  </w:style>
  <w:style w:type="paragraph" w:styleId="Heading2">
    <w:name w:val="heading 2"/>
    <w:aliases w:val="2"/>
    <w:basedOn w:val="Heading1"/>
    <w:next w:val="bt"/>
    <w:qFormat/>
    <w:rsid w:val="004B0B5D"/>
    <w:pPr>
      <w:numPr>
        <w:ilvl w:val="1"/>
      </w:numPr>
      <w:spacing w:after="60"/>
      <w:outlineLvl w:val="1"/>
    </w:pPr>
    <w:rPr>
      <w:sz w:val="28"/>
    </w:rPr>
  </w:style>
  <w:style w:type="paragraph" w:styleId="Heading3">
    <w:name w:val="heading 3"/>
    <w:aliases w:val="3"/>
    <w:basedOn w:val="Heading2"/>
    <w:next w:val="bt"/>
    <w:qFormat/>
    <w:rsid w:val="004B0B5D"/>
    <w:pPr>
      <w:numPr>
        <w:ilvl w:val="2"/>
      </w:numPr>
      <w:outlineLvl w:val="2"/>
    </w:pPr>
    <w:rPr>
      <w:b w:val="0"/>
      <w:sz w:val="26"/>
    </w:rPr>
  </w:style>
  <w:style w:type="paragraph" w:styleId="Heading4">
    <w:name w:val="heading 4"/>
    <w:aliases w:val="4"/>
    <w:basedOn w:val="Heading3"/>
    <w:next w:val="bt"/>
    <w:qFormat/>
    <w:rsid w:val="004B0B5D"/>
    <w:pPr>
      <w:numPr>
        <w:ilvl w:val="3"/>
      </w:numPr>
      <w:outlineLvl w:val="3"/>
    </w:pPr>
    <w:rPr>
      <w:sz w:val="24"/>
    </w:rPr>
  </w:style>
  <w:style w:type="paragraph" w:styleId="Heading5">
    <w:name w:val="heading 5"/>
    <w:aliases w:val="5"/>
    <w:basedOn w:val="Heading4"/>
    <w:next w:val="bt"/>
    <w:qFormat/>
    <w:rsid w:val="004B0B5D"/>
    <w:pPr>
      <w:numPr>
        <w:ilvl w:val="4"/>
      </w:numPr>
      <w:outlineLvl w:val="4"/>
    </w:pPr>
    <w:rPr>
      <w:i/>
    </w:rPr>
  </w:style>
  <w:style w:type="paragraph" w:styleId="Heading6">
    <w:name w:val="heading 6"/>
    <w:aliases w:val="6"/>
    <w:basedOn w:val="Heading5"/>
    <w:next w:val="bt"/>
    <w:qFormat/>
    <w:rsid w:val="004B0B5D"/>
    <w:pPr>
      <w:numPr>
        <w:ilvl w:val="5"/>
      </w:numPr>
      <w:outlineLvl w:val="5"/>
    </w:pPr>
    <w:rPr>
      <w:b/>
      <w:sz w:val="22"/>
    </w:rPr>
  </w:style>
  <w:style w:type="paragraph" w:styleId="Heading7">
    <w:name w:val="heading 7"/>
    <w:basedOn w:val="Normal"/>
    <w:next w:val="Normal"/>
    <w:qFormat/>
    <w:rsid w:val="004B0B5D"/>
    <w:pPr>
      <w:numPr>
        <w:ilvl w:val="6"/>
        <w:numId w:val="49"/>
      </w:numPr>
      <w:spacing w:before="240" w:after="60"/>
      <w:outlineLvl w:val="6"/>
    </w:pPr>
  </w:style>
  <w:style w:type="paragraph" w:styleId="Heading8">
    <w:name w:val="heading 8"/>
    <w:basedOn w:val="Normal"/>
    <w:next w:val="Normal"/>
    <w:qFormat/>
    <w:rsid w:val="004B0B5D"/>
    <w:pPr>
      <w:numPr>
        <w:ilvl w:val="7"/>
        <w:numId w:val="49"/>
      </w:numPr>
      <w:spacing w:before="240" w:after="60"/>
      <w:outlineLvl w:val="7"/>
    </w:pPr>
    <w:rPr>
      <w:i/>
    </w:rPr>
  </w:style>
  <w:style w:type="paragraph" w:styleId="Heading9">
    <w:name w:val="heading 9"/>
    <w:basedOn w:val="Normal"/>
    <w:next w:val="Normal"/>
    <w:qFormat/>
    <w:rsid w:val="004B0B5D"/>
    <w:pPr>
      <w:numPr>
        <w:ilvl w:val="8"/>
        <w:numId w:val="4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81FBF"/>
    <w:pPr>
      <w:spacing w:after="240"/>
      <w:jc w:val="both"/>
    </w:pPr>
    <w:rPr>
      <w:sz w:val="24"/>
    </w:rPr>
  </w:style>
  <w:style w:type="paragraph" w:customStyle="1" w:styleId="TableTextBullet">
    <w:name w:val="TableTextBullet"/>
    <w:aliases w:val="ttb"/>
    <w:basedOn w:val="TableTextLeft"/>
    <w:rsid w:val="005A1798"/>
    <w:pPr>
      <w:numPr>
        <w:numId w:val="34"/>
      </w:numPr>
    </w:pPr>
  </w:style>
  <w:style w:type="paragraph" w:customStyle="1" w:styleId="btss">
    <w:name w:val="btss"/>
    <w:aliases w:val="bts"/>
    <w:basedOn w:val="bt"/>
    <w:rsid w:val="00817206"/>
    <w:pPr>
      <w:spacing w:after="0"/>
    </w:pPr>
  </w:style>
  <w:style w:type="paragraph" w:customStyle="1" w:styleId="bt">
    <w:name w:val="bt"/>
    <w:rsid w:val="00817206"/>
    <w:pPr>
      <w:spacing w:after="240"/>
    </w:pPr>
    <w:rPr>
      <w:sz w:val="24"/>
    </w:rPr>
  </w:style>
  <w:style w:type="paragraph" w:styleId="Caption">
    <w:name w:val="caption"/>
    <w:basedOn w:val="bt"/>
    <w:next w:val="bt"/>
    <w:qFormat/>
    <w:rsid w:val="00F67580"/>
    <w:pPr>
      <w:keepNext/>
      <w:spacing w:after="120"/>
      <w:outlineLvl w:val="4"/>
    </w:pPr>
    <w:rPr>
      <w:b/>
    </w:rPr>
  </w:style>
  <w:style w:type="paragraph" w:styleId="FootnoteText">
    <w:name w:val="footnote text"/>
    <w:basedOn w:val="btss"/>
    <w:rsid w:val="00CF592A"/>
    <w:rPr>
      <w:sz w:val="20"/>
    </w:rPr>
  </w:style>
  <w:style w:type="character" w:customStyle="1" w:styleId="Leader">
    <w:name w:val="Leader"/>
    <w:basedOn w:val="DefaultParagraphFont"/>
    <w:rsid w:val="00CF592A"/>
    <w:rPr>
      <w:b/>
      <w:u w:val="single"/>
    </w:rPr>
  </w:style>
  <w:style w:type="paragraph" w:styleId="ListBullet">
    <w:name w:val="List Bullet"/>
    <w:basedOn w:val="Normal"/>
    <w:autoRedefine/>
    <w:rsid w:val="00FA41BA"/>
    <w:pPr>
      <w:numPr>
        <w:numId w:val="12"/>
      </w:numPr>
      <w:spacing w:after="240"/>
      <w:jc w:val="both"/>
    </w:pPr>
  </w:style>
  <w:style w:type="paragraph" w:styleId="ListBullet2">
    <w:name w:val="List Bullet 2"/>
    <w:basedOn w:val="ListBullet"/>
    <w:autoRedefine/>
    <w:rsid w:val="00CF592A"/>
    <w:pPr>
      <w:numPr>
        <w:numId w:val="14"/>
      </w:numPr>
    </w:pPr>
  </w:style>
  <w:style w:type="paragraph" w:styleId="ListBullet3">
    <w:name w:val="List Bullet 3"/>
    <w:basedOn w:val="ListBullet"/>
    <w:autoRedefine/>
    <w:rsid w:val="00CF592A"/>
    <w:pPr>
      <w:numPr>
        <w:numId w:val="16"/>
      </w:numPr>
    </w:pPr>
  </w:style>
  <w:style w:type="paragraph" w:styleId="ListBullet4">
    <w:name w:val="List Bullet 4"/>
    <w:basedOn w:val="ListBullet"/>
    <w:autoRedefine/>
    <w:rsid w:val="00CF592A"/>
    <w:pPr>
      <w:numPr>
        <w:numId w:val="18"/>
      </w:numPr>
    </w:pPr>
  </w:style>
  <w:style w:type="paragraph" w:styleId="ListBullet5">
    <w:name w:val="List Bullet 5"/>
    <w:basedOn w:val="ListBullet"/>
    <w:autoRedefine/>
    <w:rsid w:val="00CF592A"/>
    <w:pPr>
      <w:numPr>
        <w:numId w:val="20"/>
      </w:numPr>
    </w:pPr>
  </w:style>
  <w:style w:type="paragraph" w:customStyle="1" w:styleId="nontochdg1">
    <w:name w:val="nontoc hdg 1"/>
    <w:next w:val="bt"/>
    <w:rsid w:val="004B0B5D"/>
    <w:pPr>
      <w:keepNext/>
      <w:keepLines/>
      <w:suppressAutoHyphens/>
      <w:spacing w:after="360" w:line="240" w:lineRule="atLeast"/>
    </w:pPr>
    <w:rPr>
      <w:b/>
      <w:sz w:val="32"/>
    </w:rPr>
  </w:style>
  <w:style w:type="paragraph" w:customStyle="1" w:styleId="nontochdg2">
    <w:name w:val="nontoc hdg 2"/>
    <w:basedOn w:val="nontochdg1"/>
    <w:next w:val="bt"/>
    <w:rsid w:val="004B0B5D"/>
    <w:pPr>
      <w:spacing w:before="320" w:after="0"/>
    </w:pPr>
    <w:rPr>
      <w:kern w:val="28"/>
      <w:sz w:val="28"/>
    </w:rPr>
  </w:style>
  <w:style w:type="paragraph" w:customStyle="1" w:styleId="nontochdg3">
    <w:name w:val="nontoc hdg 3"/>
    <w:aliases w:val="nh3"/>
    <w:basedOn w:val="nontochdg2"/>
    <w:next w:val="bt"/>
    <w:rsid w:val="004B0B5D"/>
    <w:pPr>
      <w:spacing w:before="0" w:after="120" w:line="240" w:lineRule="auto"/>
    </w:pPr>
    <w:rPr>
      <w:b w:val="0"/>
      <w:i/>
      <w:sz w:val="24"/>
    </w:rPr>
  </w:style>
  <w:style w:type="paragraph" w:customStyle="1" w:styleId="nontochdg4">
    <w:name w:val="nontoc hdg 4"/>
    <w:basedOn w:val="nontochdg3"/>
    <w:next w:val="bt"/>
    <w:rsid w:val="004B0B5D"/>
    <w:rPr>
      <w:i w:val="0"/>
    </w:rPr>
  </w:style>
  <w:style w:type="paragraph" w:customStyle="1" w:styleId="nontochdg5">
    <w:name w:val="nontoc hdg 5"/>
    <w:basedOn w:val="nontochdg4"/>
    <w:next w:val="bt"/>
    <w:rsid w:val="004B0B5D"/>
    <w:rPr>
      <w:i/>
      <w:sz w:val="20"/>
    </w:rPr>
  </w:style>
  <w:style w:type="paragraph" w:customStyle="1" w:styleId="nontochdg5indent">
    <w:name w:val="nontoc hdg 5 indent"/>
    <w:basedOn w:val="nontochdg5"/>
    <w:next w:val="bt"/>
    <w:rsid w:val="004B0B5D"/>
    <w:pPr>
      <w:ind w:left="301"/>
    </w:pPr>
  </w:style>
  <w:style w:type="paragraph" w:customStyle="1" w:styleId="nontochdg6">
    <w:name w:val="nontoc hdg 6"/>
    <w:basedOn w:val="nontochdg5"/>
    <w:next w:val="bt"/>
    <w:rsid w:val="004B0B5D"/>
    <w:rPr>
      <w:b/>
      <w:i w:val="0"/>
    </w:rPr>
  </w:style>
  <w:style w:type="paragraph" w:customStyle="1" w:styleId="sub">
    <w:name w:val="sub"/>
    <w:basedOn w:val="bt"/>
    <w:rsid w:val="00CF592A"/>
    <w:pPr>
      <w:spacing w:after="0"/>
      <w:ind w:left="360"/>
    </w:pPr>
  </w:style>
  <w:style w:type="paragraph" w:customStyle="1" w:styleId="sub2">
    <w:name w:val="sub2"/>
    <w:basedOn w:val="bt"/>
    <w:rsid w:val="00CF592A"/>
    <w:pPr>
      <w:spacing w:after="0"/>
      <w:ind w:left="720"/>
    </w:pPr>
  </w:style>
  <w:style w:type="paragraph" w:customStyle="1" w:styleId="sub2bul">
    <w:name w:val="sub2bul"/>
    <w:aliases w:val="ssb"/>
    <w:basedOn w:val="btss"/>
    <w:rsid w:val="00CF592A"/>
    <w:pPr>
      <w:numPr>
        <w:numId w:val="21"/>
      </w:numPr>
      <w:tabs>
        <w:tab w:val="clear" w:pos="1342"/>
      </w:tabs>
      <w:ind w:left="1080"/>
    </w:pPr>
  </w:style>
  <w:style w:type="paragraph" w:customStyle="1" w:styleId="subbul">
    <w:name w:val="subbul"/>
    <w:aliases w:val="sb"/>
    <w:basedOn w:val="btss"/>
    <w:rsid w:val="00CF592A"/>
    <w:pPr>
      <w:numPr>
        <w:numId w:val="22"/>
      </w:numPr>
      <w:tabs>
        <w:tab w:val="clear" w:pos="360"/>
      </w:tabs>
      <w:ind w:left="720"/>
    </w:pPr>
  </w:style>
  <w:style w:type="paragraph" w:customStyle="1" w:styleId="TableText">
    <w:name w:val="TableText"/>
    <w:aliases w:val="tt"/>
    <w:basedOn w:val="bt"/>
    <w:rsid w:val="005A1798"/>
    <w:pPr>
      <w:spacing w:after="0"/>
      <w:jc w:val="center"/>
    </w:pPr>
    <w:rPr>
      <w:rFonts w:ascii="Arial" w:hAnsi="Arial"/>
      <w:sz w:val="20"/>
    </w:rPr>
  </w:style>
  <w:style w:type="paragraph" w:customStyle="1" w:styleId="TableTextLeft">
    <w:name w:val="TableTextLeft"/>
    <w:aliases w:val="ttl"/>
    <w:basedOn w:val="TableText"/>
    <w:rsid w:val="00BA7D3F"/>
    <w:pPr>
      <w:jc w:val="left"/>
    </w:pPr>
  </w:style>
  <w:style w:type="paragraph" w:customStyle="1" w:styleId="TableTextRight">
    <w:name w:val="TableTextRight"/>
    <w:aliases w:val="ttr"/>
    <w:basedOn w:val="TableText"/>
    <w:rsid w:val="00BA7D3F"/>
    <w:pPr>
      <w:ind w:right="144"/>
      <w:jc w:val="right"/>
    </w:pPr>
  </w:style>
  <w:style w:type="paragraph" w:styleId="Title">
    <w:name w:val="Title"/>
    <w:qFormat/>
    <w:rsid w:val="00817206"/>
    <w:pPr>
      <w:jc w:val="center"/>
      <w:outlineLvl w:val="0"/>
    </w:pPr>
    <w:rPr>
      <w:rFonts w:ascii="Arial" w:hAnsi="Arial"/>
      <w:b/>
      <w:noProof/>
      <w:kern w:val="28"/>
      <w:sz w:val="36"/>
    </w:rPr>
  </w:style>
  <w:style w:type="paragraph" w:styleId="TOC1">
    <w:name w:val="toc 1"/>
    <w:basedOn w:val="bt"/>
    <w:next w:val="bt"/>
    <w:rsid w:val="00740D19"/>
    <w:pPr>
      <w:spacing w:after="0"/>
    </w:pPr>
  </w:style>
  <w:style w:type="paragraph" w:styleId="TOC2">
    <w:name w:val="toc 2"/>
    <w:basedOn w:val="TOC1"/>
    <w:next w:val="Normal"/>
    <w:autoRedefine/>
    <w:rsid w:val="00CF592A"/>
    <w:pPr>
      <w:ind w:left="240"/>
    </w:pPr>
  </w:style>
  <w:style w:type="paragraph" w:styleId="TableofFigures">
    <w:name w:val="table of figures"/>
    <w:basedOn w:val="btss"/>
    <w:next w:val="Normal"/>
    <w:rsid w:val="00CF592A"/>
    <w:pPr>
      <w:widowControl w:val="0"/>
      <w:spacing w:after="120"/>
      <w:ind w:left="475" w:hanging="475"/>
    </w:pPr>
    <w:rPr>
      <w:rFonts w:eastAsia="Times New Roman"/>
      <w:snapToGrid w:val="0"/>
    </w:rPr>
  </w:style>
  <w:style w:type="paragraph" w:customStyle="1" w:styleId="subnumber">
    <w:name w:val="subnumber"/>
    <w:basedOn w:val="sub"/>
    <w:rsid w:val="009C6D79"/>
    <w:pPr>
      <w:numPr>
        <w:numId w:val="23"/>
      </w:numPr>
    </w:pPr>
  </w:style>
  <w:style w:type="paragraph" w:customStyle="1" w:styleId="AppHeading1">
    <w:name w:val="AppHeading1"/>
    <w:basedOn w:val="Heading1"/>
    <w:next w:val="BodyText"/>
    <w:rsid w:val="005A1798"/>
    <w:pPr>
      <w:numPr>
        <w:numId w:val="27"/>
      </w:numPr>
    </w:pPr>
    <w:rPr>
      <w:rFonts w:ascii="Times New Roman" w:hAnsi="Times New Roman"/>
    </w:rPr>
  </w:style>
  <w:style w:type="paragraph" w:styleId="BodyText2">
    <w:name w:val="Body Text 2"/>
    <w:basedOn w:val="BodyText"/>
    <w:rsid w:val="00FA41BA"/>
    <w:pPr>
      <w:spacing w:after="120" w:line="480" w:lineRule="auto"/>
    </w:pPr>
  </w:style>
  <w:style w:type="paragraph" w:styleId="BodyTextIndent">
    <w:name w:val="Body Text Indent"/>
    <w:basedOn w:val="BodyText"/>
    <w:rsid w:val="00FA41BA"/>
    <w:pPr>
      <w:spacing w:after="120"/>
      <w:ind w:left="360"/>
    </w:pPr>
  </w:style>
  <w:style w:type="paragraph" w:styleId="BodyTextIndent2">
    <w:name w:val="Body Text Indent 2"/>
    <w:basedOn w:val="BodyText"/>
    <w:rsid w:val="00FA41BA"/>
    <w:pPr>
      <w:spacing w:after="120" w:line="480" w:lineRule="auto"/>
      <w:ind w:left="360"/>
    </w:pPr>
  </w:style>
  <w:style w:type="paragraph" w:customStyle="1" w:styleId="chapterhead">
    <w:name w:val="chapterhead"/>
    <w:basedOn w:val="Heading1"/>
    <w:rsid w:val="005A1798"/>
    <w:pPr>
      <w:numPr>
        <w:numId w:val="0"/>
      </w:numPr>
      <w:spacing w:before="0" w:after="0"/>
      <w:jc w:val="center"/>
    </w:pPr>
    <w:rPr>
      <w:rFonts w:ascii="Times New Roman" w:hAnsi="Times New Roman"/>
      <w:noProof w:val="0"/>
      <w:kern w:val="0"/>
      <w:sz w:val="26"/>
      <w:szCs w:val="24"/>
    </w:rPr>
  </w:style>
  <w:style w:type="character" w:styleId="CommentReference">
    <w:name w:val="annotation reference"/>
    <w:basedOn w:val="DefaultParagraphFont"/>
    <w:semiHidden/>
    <w:rsid w:val="005A1798"/>
    <w:rPr>
      <w:sz w:val="18"/>
    </w:rPr>
  </w:style>
  <w:style w:type="paragraph" w:styleId="CommentText">
    <w:name w:val="annotation text"/>
    <w:basedOn w:val="Normal"/>
    <w:semiHidden/>
    <w:rsid w:val="005A1798"/>
    <w:rPr>
      <w:szCs w:val="24"/>
    </w:rPr>
  </w:style>
  <w:style w:type="paragraph" w:styleId="CommentSubject">
    <w:name w:val="annotation subject"/>
    <w:basedOn w:val="CommentText"/>
    <w:next w:val="CommentText"/>
    <w:semiHidden/>
    <w:rsid w:val="005A1798"/>
    <w:rPr>
      <w:szCs w:val="20"/>
    </w:rPr>
  </w:style>
  <w:style w:type="character" w:styleId="Emphasis">
    <w:name w:val="Emphasis"/>
    <w:basedOn w:val="DefaultParagraphFont"/>
    <w:qFormat/>
    <w:rsid w:val="005A1798"/>
    <w:rPr>
      <w:i/>
      <w:iCs/>
    </w:rPr>
  </w:style>
  <w:style w:type="paragraph" w:styleId="DocumentMap">
    <w:name w:val="Document Map"/>
    <w:basedOn w:val="Normal"/>
    <w:semiHidden/>
    <w:rsid w:val="005A1798"/>
    <w:pPr>
      <w:shd w:val="clear" w:color="auto" w:fill="C6D5EC"/>
    </w:pPr>
    <w:rPr>
      <w:rFonts w:ascii="Lucida Grande" w:hAnsi="Lucida Grande"/>
      <w:szCs w:val="24"/>
    </w:rPr>
  </w:style>
  <w:style w:type="paragraph" w:customStyle="1" w:styleId="NoNumberHeading1">
    <w:name w:val="NoNumberHeading1"/>
    <w:basedOn w:val="Heading1"/>
    <w:next w:val="bt"/>
    <w:rsid w:val="004B0B5D"/>
    <w:pPr>
      <w:numPr>
        <w:numId w:val="0"/>
      </w:numPr>
      <w:spacing w:before="0" w:after="0"/>
      <w:jc w:val="center"/>
    </w:pPr>
    <w:rPr>
      <w:sz w:val="24"/>
    </w:rPr>
  </w:style>
  <w:style w:type="character" w:styleId="Strong">
    <w:name w:val="Strong"/>
    <w:basedOn w:val="DefaultParagraphFont"/>
    <w:qFormat/>
    <w:rsid w:val="005A1798"/>
    <w:rPr>
      <w:b/>
      <w:bCs/>
    </w:rPr>
  </w:style>
  <w:style w:type="paragraph" w:customStyle="1" w:styleId="bul">
    <w:name w:val="bul"/>
    <w:basedOn w:val="btss"/>
    <w:rsid w:val="00C9756B"/>
    <w:pPr>
      <w:numPr>
        <w:numId w:val="48"/>
      </w:numPr>
      <w:spacing w:after="120"/>
    </w:pPr>
  </w:style>
  <w:style w:type="paragraph" w:styleId="BalloonText">
    <w:name w:val="Balloon Text"/>
    <w:basedOn w:val="Normal"/>
    <w:semiHidden/>
    <w:rsid w:val="00C17929"/>
    <w:rPr>
      <w:rFonts w:ascii="Lucida Grande" w:hAnsi="Lucida Grande"/>
      <w:sz w:val="18"/>
      <w:szCs w:val="18"/>
    </w:rPr>
  </w:style>
  <w:style w:type="paragraph" w:styleId="Subtitle">
    <w:name w:val="Subtitle"/>
    <w:basedOn w:val="Title"/>
    <w:qFormat/>
    <w:rsid w:val="00F67580"/>
    <w:pPr>
      <w:spacing w:after="60"/>
      <w:outlineLvl w:val="9"/>
    </w:pPr>
    <w:rPr>
      <w:b w:val="0"/>
      <w:sz w:val="28"/>
      <w:szCs w:val="24"/>
    </w:rPr>
  </w:style>
  <w:style w:type="paragraph" w:customStyle="1" w:styleId="fb">
    <w:name w:val="fb"/>
    <w:aliases w:val="Figure Body"/>
    <w:basedOn w:val="btss"/>
    <w:next w:val="bt"/>
    <w:rsid w:val="00F96C23"/>
    <w:pPr>
      <w:keepNext/>
    </w:pPr>
  </w:style>
  <w:style w:type="paragraph" w:customStyle="1" w:styleId="fc">
    <w:name w:val="fc"/>
    <w:aliases w:val="Figure Caption"/>
    <w:basedOn w:val="Caption"/>
    <w:next w:val="bt"/>
    <w:rsid w:val="00F96C23"/>
    <w:pPr>
      <w:keepNext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2A"/>
    <w:rPr>
      <w:sz w:val="24"/>
    </w:rPr>
  </w:style>
  <w:style w:type="paragraph" w:styleId="Heading1">
    <w:name w:val="heading 1"/>
    <w:aliases w:val="1"/>
    <w:next w:val="bt"/>
    <w:qFormat/>
    <w:rsid w:val="00E2285E"/>
    <w:pPr>
      <w:keepNext/>
      <w:numPr>
        <w:numId w:val="49"/>
      </w:numPr>
      <w:spacing w:before="240" w:after="240"/>
      <w:outlineLvl w:val="0"/>
    </w:pPr>
    <w:rPr>
      <w:b/>
      <w:noProof/>
      <w:kern w:val="32"/>
      <w:sz w:val="32"/>
    </w:rPr>
  </w:style>
  <w:style w:type="paragraph" w:styleId="Heading2">
    <w:name w:val="heading 2"/>
    <w:aliases w:val="2"/>
    <w:basedOn w:val="Heading1"/>
    <w:next w:val="bt"/>
    <w:qFormat/>
    <w:rsid w:val="004B0B5D"/>
    <w:pPr>
      <w:numPr>
        <w:ilvl w:val="1"/>
      </w:numPr>
      <w:spacing w:after="60"/>
      <w:outlineLvl w:val="1"/>
    </w:pPr>
    <w:rPr>
      <w:sz w:val="28"/>
    </w:rPr>
  </w:style>
  <w:style w:type="paragraph" w:styleId="Heading3">
    <w:name w:val="heading 3"/>
    <w:aliases w:val="3"/>
    <w:basedOn w:val="Heading2"/>
    <w:next w:val="bt"/>
    <w:qFormat/>
    <w:rsid w:val="004B0B5D"/>
    <w:pPr>
      <w:numPr>
        <w:ilvl w:val="2"/>
      </w:numPr>
      <w:outlineLvl w:val="2"/>
    </w:pPr>
    <w:rPr>
      <w:b w:val="0"/>
      <w:sz w:val="26"/>
    </w:rPr>
  </w:style>
  <w:style w:type="paragraph" w:styleId="Heading4">
    <w:name w:val="heading 4"/>
    <w:aliases w:val="4"/>
    <w:basedOn w:val="Heading3"/>
    <w:next w:val="bt"/>
    <w:qFormat/>
    <w:rsid w:val="004B0B5D"/>
    <w:pPr>
      <w:numPr>
        <w:ilvl w:val="3"/>
      </w:numPr>
      <w:outlineLvl w:val="3"/>
    </w:pPr>
    <w:rPr>
      <w:sz w:val="24"/>
    </w:rPr>
  </w:style>
  <w:style w:type="paragraph" w:styleId="Heading5">
    <w:name w:val="heading 5"/>
    <w:aliases w:val="5"/>
    <w:basedOn w:val="Heading4"/>
    <w:next w:val="bt"/>
    <w:qFormat/>
    <w:rsid w:val="004B0B5D"/>
    <w:pPr>
      <w:numPr>
        <w:ilvl w:val="4"/>
      </w:numPr>
      <w:outlineLvl w:val="4"/>
    </w:pPr>
    <w:rPr>
      <w:i/>
    </w:rPr>
  </w:style>
  <w:style w:type="paragraph" w:styleId="Heading6">
    <w:name w:val="heading 6"/>
    <w:aliases w:val="6"/>
    <w:basedOn w:val="Heading5"/>
    <w:next w:val="bt"/>
    <w:qFormat/>
    <w:rsid w:val="004B0B5D"/>
    <w:pPr>
      <w:numPr>
        <w:ilvl w:val="5"/>
      </w:numPr>
      <w:outlineLvl w:val="5"/>
    </w:pPr>
    <w:rPr>
      <w:b/>
      <w:sz w:val="22"/>
    </w:rPr>
  </w:style>
  <w:style w:type="paragraph" w:styleId="Heading7">
    <w:name w:val="heading 7"/>
    <w:basedOn w:val="Normal"/>
    <w:next w:val="Normal"/>
    <w:qFormat/>
    <w:rsid w:val="004B0B5D"/>
    <w:pPr>
      <w:numPr>
        <w:ilvl w:val="6"/>
        <w:numId w:val="49"/>
      </w:numPr>
      <w:spacing w:before="240" w:after="60"/>
      <w:outlineLvl w:val="6"/>
    </w:pPr>
  </w:style>
  <w:style w:type="paragraph" w:styleId="Heading8">
    <w:name w:val="heading 8"/>
    <w:basedOn w:val="Normal"/>
    <w:next w:val="Normal"/>
    <w:qFormat/>
    <w:rsid w:val="004B0B5D"/>
    <w:pPr>
      <w:numPr>
        <w:ilvl w:val="7"/>
        <w:numId w:val="49"/>
      </w:numPr>
      <w:spacing w:before="240" w:after="60"/>
      <w:outlineLvl w:val="7"/>
    </w:pPr>
    <w:rPr>
      <w:i/>
    </w:rPr>
  </w:style>
  <w:style w:type="paragraph" w:styleId="Heading9">
    <w:name w:val="heading 9"/>
    <w:basedOn w:val="Normal"/>
    <w:next w:val="Normal"/>
    <w:qFormat/>
    <w:rsid w:val="004B0B5D"/>
    <w:pPr>
      <w:numPr>
        <w:ilvl w:val="8"/>
        <w:numId w:val="49"/>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81FBF"/>
    <w:pPr>
      <w:spacing w:after="240"/>
      <w:jc w:val="both"/>
    </w:pPr>
    <w:rPr>
      <w:sz w:val="24"/>
    </w:rPr>
  </w:style>
  <w:style w:type="paragraph" w:customStyle="1" w:styleId="TableTextBullet">
    <w:name w:val="TableTextBullet"/>
    <w:aliases w:val="ttb"/>
    <w:basedOn w:val="TableTextLeft"/>
    <w:rsid w:val="005A1798"/>
    <w:pPr>
      <w:numPr>
        <w:numId w:val="34"/>
      </w:numPr>
    </w:pPr>
  </w:style>
  <w:style w:type="paragraph" w:customStyle="1" w:styleId="btss">
    <w:name w:val="btss"/>
    <w:aliases w:val="bts"/>
    <w:basedOn w:val="bt"/>
    <w:rsid w:val="00817206"/>
    <w:pPr>
      <w:spacing w:after="0"/>
    </w:pPr>
  </w:style>
  <w:style w:type="paragraph" w:customStyle="1" w:styleId="bt">
    <w:name w:val="bt"/>
    <w:rsid w:val="00817206"/>
    <w:pPr>
      <w:spacing w:after="240"/>
    </w:pPr>
    <w:rPr>
      <w:sz w:val="24"/>
    </w:rPr>
  </w:style>
  <w:style w:type="paragraph" w:styleId="Caption">
    <w:name w:val="caption"/>
    <w:basedOn w:val="bt"/>
    <w:next w:val="bt"/>
    <w:qFormat/>
    <w:rsid w:val="00F67580"/>
    <w:pPr>
      <w:keepNext/>
      <w:spacing w:after="120"/>
      <w:outlineLvl w:val="4"/>
    </w:pPr>
    <w:rPr>
      <w:b/>
    </w:rPr>
  </w:style>
  <w:style w:type="paragraph" w:styleId="FootnoteText">
    <w:name w:val="footnote text"/>
    <w:basedOn w:val="btss"/>
    <w:rsid w:val="00CF592A"/>
    <w:rPr>
      <w:sz w:val="20"/>
    </w:rPr>
  </w:style>
  <w:style w:type="character" w:customStyle="1" w:styleId="Leader">
    <w:name w:val="Leader"/>
    <w:basedOn w:val="DefaultParagraphFont"/>
    <w:rsid w:val="00CF592A"/>
    <w:rPr>
      <w:b/>
      <w:u w:val="single"/>
    </w:rPr>
  </w:style>
  <w:style w:type="paragraph" w:styleId="ListBullet">
    <w:name w:val="List Bullet"/>
    <w:basedOn w:val="Normal"/>
    <w:autoRedefine/>
    <w:rsid w:val="00FA41BA"/>
    <w:pPr>
      <w:numPr>
        <w:numId w:val="12"/>
      </w:numPr>
      <w:spacing w:after="240"/>
      <w:jc w:val="both"/>
    </w:pPr>
  </w:style>
  <w:style w:type="paragraph" w:styleId="ListBullet2">
    <w:name w:val="List Bullet 2"/>
    <w:basedOn w:val="ListBullet"/>
    <w:autoRedefine/>
    <w:rsid w:val="00CF592A"/>
    <w:pPr>
      <w:numPr>
        <w:numId w:val="14"/>
      </w:numPr>
    </w:pPr>
  </w:style>
  <w:style w:type="paragraph" w:styleId="ListBullet3">
    <w:name w:val="List Bullet 3"/>
    <w:basedOn w:val="ListBullet"/>
    <w:autoRedefine/>
    <w:rsid w:val="00CF592A"/>
    <w:pPr>
      <w:numPr>
        <w:numId w:val="16"/>
      </w:numPr>
    </w:pPr>
  </w:style>
  <w:style w:type="paragraph" w:styleId="ListBullet4">
    <w:name w:val="List Bullet 4"/>
    <w:basedOn w:val="ListBullet"/>
    <w:autoRedefine/>
    <w:rsid w:val="00CF592A"/>
    <w:pPr>
      <w:numPr>
        <w:numId w:val="18"/>
      </w:numPr>
    </w:pPr>
  </w:style>
  <w:style w:type="paragraph" w:styleId="ListBullet5">
    <w:name w:val="List Bullet 5"/>
    <w:basedOn w:val="ListBullet"/>
    <w:autoRedefine/>
    <w:rsid w:val="00CF592A"/>
    <w:pPr>
      <w:numPr>
        <w:numId w:val="20"/>
      </w:numPr>
    </w:pPr>
  </w:style>
  <w:style w:type="paragraph" w:customStyle="1" w:styleId="nontochdg1">
    <w:name w:val="nontoc hdg 1"/>
    <w:next w:val="bt"/>
    <w:rsid w:val="004B0B5D"/>
    <w:pPr>
      <w:keepNext/>
      <w:keepLines/>
      <w:suppressAutoHyphens/>
      <w:spacing w:after="360" w:line="240" w:lineRule="atLeast"/>
    </w:pPr>
    <w:rPr>
      <w:b/>
      <w:sz w:val="32"/>
    </w:rPr>
  </w:style>
  <w:style w:type="paragraph" w:customStyle="1" w:styleId="nontochdg2">
    <w:name w:val="nontoc hdg 2"/>
    <w:basedOn w:val="nontochdg1"/>
    <w:next w:val="bt"/>
    <w:rsid w:val="004B0B5D"/>
    <w:pPr>
      <w:spacing w:before="320" w:after="0"/>
    </w:pPr>
    <w:rPr>
      <w:kern w:val="28"/>
      <w:sz w:val="28"/>
    </w:rPr>
  </w:style>
  <w:style w:type="paragraph" w:customStyle="1" w:styleId="nontochdg3">
    <w:name w:val="nontoc hdg 3"/>
    <w:aliases w:val="nh3"/>
    <w:basedOn w:val="nontochdg2"/>
    <w:next w:val="bt"/>
    <w:rsid w:val="004B0B5D"/>
    <w:pPr>
      <w:spacing w:before="0" w:after="120" w:line="240" w:lineRule="auto"/>
    </w:pPr>
    <w:rPr>
      <w:b w:val="0"/>
      <w:i/>
      <w:sz w:val="24"/>
    </w:rPr>
  </w:style>
  <w:style w:type="paragraph" w:customStyle="1" w:styleId="nontochdg4">
    <w:name w:val="nontoc hdg 4"/>
    <w:basedOn w:val="nontochdg3"/>
    <w:next w:val="bt"/>
    <w:rsid w:val="004B0B5D"/>
    <w:rPr>
      <w:i w:val="0"/>
    </w:rPr>
  </w:style>
  <w:style w:type="paragraph" w:customStyle="1" w:styleId="nontochdg5">
    <w:name w:val="nontoc hdg 5"/>
    <w:basedOn w:val="nontochdg4"/>
    <w:next w:val="bt"/>
    <w:rsid w:val="004B0B5D"/>
    <w:rPr>
      <w:i/>
      <w:sz w:val="20"/>
    </w:rPr>
  </w:style>
  <w:style w:type="paragraph" w:customStyle="1" w:styleId="nontochdg5indent">
    <w:name w:val="nontoc hdg 5 indent"/>
    <w:basedOn w:val="nontochdg5"/>
    <w:next w:val="bt"/>
    <w:rsid w:val="004B0B5D"/>
    <w:pPr>
      <w:ind w:left="301"/>
    </w:pPr>
  </w:style>
  <w:style w:type="paragraph" w:customStyle="1" w:styleId="nontochdg6">
    <w:name w:val="nontoc hdg 6"/>
    <w:basedOn w:val="nontochdg5"/>
    <w:next w:val="bt"/>
    <w:rsid w:val="004B0B5D"/>
    <w:rPr>
      <w:b/>
      <w:i w:val="0"/>
    </w:rPr>
  </w:style>
  <w:style w:type="paragraph" w:customStyle="1" w:styleId="sub">
    <w:name w:val="sub"/>
    <w:basedOn w:val="bt"/>
    <w:rsid w:val="00CF592A"/>
    <w:pPr>
      <w:spacing w:after="0"/>
      <w:ind w:left="360"/>
    </w:pPr>
  </w:style>
  <w:style w:type="paragraph" w:customStyle="1" w:styleId="sub2">
    <w:name w:val="sub2"/>
    <w:basedOn w:val="bt"/>
    <w:rsid w:val="00CF592A"/>
    <w:pPr>
      <w:spacing w:after="0"/>
      <w:ind w:left="720"/>
    </w:pPr>
  </w:style>
  <w:style w:type="paragraph" w:customStyle="1" w:styleId="sub2bul">
    <w:name w:val="sub2bul"/>
    <w:aliases w:val="ssb"/>
    <w:basedOn w:val="btss"/>
    <w:rsid w:val="00CF592A"/>
    <w:pPr>
      <w:numPr>
        <w:numId w:val="21"/>
      </w:numPr>
      <w:tabs>
        <w:tab w:val="clear" w:pos="1342"/>
      </w:tabs>
      <w:ind w:left="1080"/>
    </w:pPr>
  </w:style>
  <w:style w:type="paragraph" w:customStyle="1" w:styleId="subbul">
    <w:name w:val="subbul"/>
    <w:aliases w:val="sb"/>
    <w:basedOn w:val="btss"/>
    <w:rsid w:val="00CF592A"/>
    <w:pPr>
      <w:numPr>
        <w:numId w:val="22"/>
      </w:numPr>
      <w:tabs>
        <w:tab w:val="clear" w:pos="360"/>
      </w:tabs>
      <w:ind w:left="720"/>
    </w:pPr>
  </w:style>
  <w:style w:type="paragraph" w:customStyle="1" w:styleId="TableText">
    <w:name w:val="TableText"/>
    <w:aliases w:val="tt"/>
    <w:basedOn w:val="bt"/>
    <w:rsid w:val="005A1798"/>
    <w:pPr>
      <w:spacing w:after="0"/>
      <w:jc w:val="center"/>
    </w:pPr>
    <w:rPr>
      <w:rFonts w:ascii="Arial" w:hAnsi="Arial"/>
      <w:sz w:val="20"/>
    </w:rPr>
  </w:style>
  <w:style w:type="paragraph" w:customStyle="1" w:styleId="TableTextLeft">
    <w:name w:val="TableTextLeft"/>
    <w:aliases w:val="ttl"/>
    <w:basedOn w:val="TableText"/>
    <w:rsid w:val="00BA7D3F"/>
    <w:pPr>
      <w:jc w:val="left"/>
    </w:pPr>
  </w:style>
  <w:style w:type="paragraph" w:customStyle="1" w:styleId="TableTextRight">
    <w:name w:val="TableTextRight"/>
    <w:aliases w:val="ttr"/>
    <w:basedOn w:val="TableText"/>
    <w:rsid w:val="00BA7D3F"/>
    <w:pPr>
      <w:ind w:right="144"/>
      <w:jc w:val="right"/>
    </w:pPr>
  </w:style>
  <w:style w:type="paragraph" w:styleId="Title">
    <w:name w:val="Title"/>
    <w:qFormat/>
    <w:rsid w:val="00817206"/>
    <w:pPr>
      <w:jc w:val="center"/>
      <w:outlineLvl w:val="0"/>
    </w:pPr>
    <w:rPr>
      <w:rFonts w:ascii="Arial" w:hAnsi="Arial"/>
      <w:b/>
      <w:noProof/>
      <w:kern w:val="28"/>
      <w:sz w:val="36"/>
    </w:rPr>
  </w:style>
  <w:style w:type="paragraph" w:styleId="TOC1">
    <w:name w:val="toc 1"/>
    <w:basedOn w:val="bt"/>
    <w:next w:val="bt"/>
    <w:rsid w:val="00740D19"/>
    <w:pPr>
      <w:spacing w:after="0"/>
    </w:pPr>
  </w:style>
  <w:style w:type="paragraph" w:styleId="TOC2">
    <w:name w:val="toc 2"/>
    <w:basedOn w:val="TOC1"/>
    <w:next w:val="Normal"/>
    <w:autoRedefine/>
    <w:rsid w:val="00CF592A"/>
    <w:pPr>
      <w:ind w:left="240"/>
    </w:pPr>
  </w:style>
  <w:style w:type="paragraph" w:styleId="TableofFigures">
    <w:name w:val="table of figures"/>
    <w:basedOn w:val="btss"/>
    <w:next w:val="Normal"/>
    <w:rsid w:val="00CF592A"/>
    <w:pPr>
      <w:widowControl w:val="0"/>
      <w:spacing w:after="120"/>
      <w:ind w:left="475" w:hanging="475"/>
    </w:pPr>
    <w:rPr>
      <w:rFonts w:eastAsia="Times New Roman"/>
      <w:snapToGrid w:val="0"/>
    </w:rPr>
  </w:style>
  <w:style w:type="paragraph" w:customStyle="1" w:styleId="subnumber">
    <w:name w:val="subnumber"/>
    <w:basedOn w:val="sub"/>
    <w:rsid w:val="009C6D79"/>
    <w:pPr>
      <w:numPr>
        <w:numId w:val="23"/>
      </w:numPr>
    </w:pPr>
  </w:style>
  <w:style w:type="paragraph" w:customStyle="1" w:styleId="AppHeading1">
    <w:name w:val="AppHeading1"/>
    <w:basedOn w:val="Heading1"/>
    <w:next w:val="BodyText"/>
    <w:rsid w:val="005A1798"/>
    <w:pPr>
      <w:numPr>
        <w:numId w:val="27"/>
      </w:numPr>
    </w:pPr>
    <w:rPr>
      <w:rFonts w:ascii="Times New Roman" w:hAnsi="Times New Roman"/>
    </w:rPr>
  </w:style>
  <w:style w:type="paragraph" w:styleId="BodyText2">
    <w:name w:val="Body Text 2"/>
    <w:basedOn w:val="BodyText"/>
    <w:rsid w:val="00FA41BA"/>
    <w:pPr>
      <w:spacing w:after="120" w:line="480" w:lineRule="auto"/>
    </w:pPr>
  </w:style>
  <w:style w:type="paragraph" w:styleId="BodyTextIndent">
    <w:name w:val="Body Text Indent"/>
    <w:basedOn w:val="BodyText"/>
    <w:rsid w:val="00FA41BA"/>
    <w:pPr>
      <w:spacing w:after="120"/>
      <w:ind w:left="360"/>
    </w:pPr>
  </w:style>
  <w:style w:type="paragraph" w:styleId="BodyTextIndent2">
    <w:name w:val="Body Text Indent 2"/>
    <w:basedOn w:val="BodyText"/>
    <w:rsid w:val="00FA41BA"/>
    <w:pPr>
      <w:spacing w:after="120" w:line="480" w:lineRule="auto"/>
      <w:ind w:left="360"/>
    </w:pPr>
  </w:style>
  <w:style w:type="paragraph" w:customStyle="1" w:styleId="chapterhead">
    <w:name w:val="chapterhead"/>
    <w:basedOn w:val="Heading1"/>
    <w:rsid w:val="005A1798"/>
    <w:pPr>
      <w:numPr>
        <w:numId w:val="0"/>
      </w:numPr>
      <w:spacing w:before="0" w:after="0"/>
      <w:jc w:val="center"/>
    </w:pPr>
    <w:rPr>
      <w:rFonts w:ascii="Times New Roman" w:hAnsi="Times New Roman"/>
      <w:noProof w:val="0"/>
      <w:kern w:val="0"/>
      <w:sz w:val="26"/>
      <w:szCs w:val="24"/>
    </w:rPr>
  </w:style>
  <w:style w:type="character" w:styleId="CommentReference">
    <w:name w:val="annotation reference"/>
    <w:basedOn w:val="DefaultParagraphFont"/>
    <w:semiHidden/>
    <w:rsid w:val="005A1798"/>
    <w:rPr>
      <w:sz w:val="18"/>
    </w:rPr>
  </w:style>
  <w:style w:type="paragraph" w:styleId="CommentText">
    <w:name w:val="annotation text"/>
    <w:basedOn w:val="Normal"/>
    <w:semiHidden/>
    <w:rsid w:val="005A1798"/>
    <w:rPr>
      <w:szCs w:val="24"/>
    </w:rPr>
  </w:style>
  <w:style w:type="paragraph" w:styleId="CommentSubject">
    <w:name w:val="annotation subject"/>
    <w:basedOn w:val="CommentText"/>
    <w:next w:val="CommentText"/>
    <w:semiHidden/>
    <w:rsid w:val="005A1798"/>
    <w:rPr>
      <w:szCs w:val="20"/>
    </w:rPr>
  </w:style>
  <w:style w:type="character" w:styleId="Emphasis">
    <w:name w:val="Emphasis"/>
    <w:basedOn w:val="DefaultParagraphFont"/>
    <w:qFormat/>
    <w:rsid w:val="005A1798"/>
    <w:rPr>
      <w:i/>
      <w:iCs/>
    </w:rPr>
  </w:style>
  <w:style w:type="paragraph" w:styleId="DocumentMap">
    <w:name w:val="Document Map"/>
    <w:basedOn w:val="Normal"/>
    <w:semiHidden/>
    <w:rsid w:val="005A1798"/>
    <w:pPr>
      <w:shd w:val="clear" w:color="auto" w:fill="C6D5EC"/>
    </w:pPr>
    <w:rPr>
      <w:rFonts w:ascii="Lucida Grande" w:hAnsi="Lucida Grande"/>
      <w:szCs w:val="24"/>
    </w:rPr>
  </w:style>
  <w:style w:type="paragraph" w:customStyle="1" w:styleId="NoNumberHeading1">
    <w:name w:val="NoNumberHeading1"/>
    <w:basedOn w:val="Heading1"/>
    <w:next w:val="bt"/>
    <w:rsid w:val="004B0B5D"/>
    <w:pPr>
      <w:numPr>
        <w:numId w:val="0"/>
      </w:numPr>
      <w:spacing w:before="0" w:after="0"/>
      <w:jc w:val="center"/>
    </w:pPr>
    <w:rPr>
      <w:sz w:val="24"/>
    </w:rPr>
  </w:style>
  <w:style w:type="character" w:styleId="Strong">
    <w:name w:val="Strong"/>
    <w:basedOn w:val="DefaultParagraphFont"/>
    <w:qFormat/>
    <w:rsid w:val="005A1798"/>
    <w:rPr>
      <w:b/>
      <w:bCs/>
    </w:rPr>
  </w:style>
  <w:style w:type="paragraph" w:customStyle="1" w:styleId="bul">
    <w:name w:val="bul"/>
    <w:basedOn w:val="btss"/>
    <w:rsid w:val="00C9756B"/>
    <w:pPr>
      <w:numPr>
        <w:numId w:val="48"/>
      </w:numPr>
      <w:spacing w:after="120"/>
    </w:pPr>
  </w:style>
  <w:style w:type="paragraph" w:styleId="BalloonText">
    <w:name w:val="Balloon Text"/>
    <w:basedOn w:val="Normal"/>
    <w:semiHidden/>
    <w:rsid w:val="00C17929"/>
    <w:rPr>
      <w:rFonts w:ascii="Lucida Grande" w:hAnsi="Lucida Grande"/>
      <w:sz w:val="18"/>
      <w:szCs w:val="18"/>
    </w:rPr>
  </w:style>
  <w:style w:type="paragraph" w:styleId="Subtitle">
    <w:name w:val="Subtitle"/>
    <w:basedOn w:val="Title"/>
    <w:qFormat/>
    <w:rsid w:val="00F67580"/>
    <w:pPr>
      <w:spacing w:after="60"/>
      <w:outlineLvl w:val="9"/>
    </w:pPr>
    <w:rPr>
      <w:b w:val="0"/>
      <w:sz w:val="28"/>
      <w:szCs w:val="24"/>
    </w:rPr>
  </w:style>
  <w:style w:type="paragraph" w:customStyle="1" w:styleId="fb">
    <w:name w:val="fb"/>
    <w:aliases w:val="Figure Body"/>
    <w:basedOn w:val="btss"/>
    <w:next w:val="bt"/>
    <w:rsid w:val="00F96C23"/>
    <w:pPr>
      <w:keepNext/>
    </w:pPr>
  </w:style>
  <w:style w:type="paragraph" w:customStyle="1" w:styleId="fc">
    <w:name w:val="fc"/>
    <w:aliases w:val="Figure Caption"/>
    <w:basedOn w:val="Caption"/>
    <w:next w:val="bt"/>
    <w:rsid w:val="00F96C2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77798">
      <w:bodyDiv w:val="1"/>
      <w:marLeft w:val="0"/>
      <w:marRight w:val="0"/>
      <w:marTop w:val="0"/>
      <w:marBottom w:val="0"/>
      <w:divBdr>
        <w:top w:val="none" w:sz="0" w:space="0" w:color="auto"/>
        <w:left w:val="none" w:sz="0" w:space="0" w:color="auto"/>
        <w:bottom w:val="none" w:sz="0" w:space="0" w:color="auto"/>
        <w:right w:val="none" w:sz="0" w:space="0" w:color="auto"/>
      </w:divBdr>
    </w:div>
    <w:div w:id="2078746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573</Words>
  <Characters>3267</Characters>
  <Application>Microsoft Macintosh Word</Application>
  <DocSecurity>0</DocSecurity>
  <Lines>27</Lines>
  <Paragraphs>7</Paragraphs>
  <ScaleCrop>false</ScaleCrop>
  <Company>Oak Ridge National Laboratory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Hadley</dc:creator>
  <cp:keywords/>
  <dc:description/>
  <cp:lastModifiedBy>Stanton Hadley</cp:lastModifiedBy>
  <cp:revision>3</cp:revision>
  <dcterms:created xsi:type="dcterms:W3CDTF">2012-06-15T15:40:00Z</dcterms:created>
  <dcterms:modified xsi:type="dcterms:W3CDTF">2012-06-15T15:40:00Z</dcterms:modified>
</cp:coreProperties>
</file>